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409"/>
        <w:gridCol w:w="1985"/>
        <w:gridCol w:w="142"/>
        <w:gridCol w:w="141"/>
        <w:gridCol w:w="1985"/>
      </w:tblGrid>
      <w:tr w:rsidR="00E66651" w:rsidRPr="00E66651" w:rsidTr="00761C60">
        <w:trPr>
          <w:trHeight w:val="961"/>
        </w:trPr>
        <w:tc>
          <w:tcPr>
            <w:tcW w:w="9356" w:type="dxa"/>
            <w:gridSpan w:val="6"/>
          </w:tcPr>
          <w:p w:rsidR="00AE1332" w:rsidRPr="006501AE" w:rsidRDefault="00AE1332" w:rsidP="00AE1332">
            <w:pPr>
              <w:pStyle w:val="aa"/>
              <w:ind w:left="4956"/>
              <w:rPr>
                <w:color w:val="0D0D0D" w:themeColor="text1" w:themeTint="F2"/>
                <w:lang w:val="ru-RU"/>
              </w:rPr>
            </w:pPr>
            <w:r>
              <w:rPr>
                <w:color w:val="0D0D0D" w:themeColor="text1" w:themeTint="F2"/>
                <w:lang w:val="ru-RU"/>
              </w:rPr>
              <w:t>Приложение № 4</w:t>
            </w:r>
          </w:p>
          <w:p w:rsidR="00AE1332" w:rsidRPr="006501AE" w:rsidRDefault="00AE1332" w:rsidP="00AE1332">
            <w:pPr>
              <w:pStyle w:val="aa"/>
              <w:ind w:left="4956"/>
              <w:rPr>
                <w:color w:val="0D0D0D" w:themeColor="text1" w:themeTint="F2"/>
                <w:lang w:val="ru-RU"/>
              </w:rPr>
            </w:pPr>
            <w:r w:rsidRPr="006501AE">
              <w:rPr>
                <w:color w:val="0D0D0D" w:themeColor="text1" w:themeTint="F2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AE1332" w:rsidRPr="00E13409" w:rsidRDefault="00AE1332" w:rsidP="00AE1332">
            <w:pPr>
              <w:pStyle w:val="aa"/>
              <w:ind w:left="4956"/>
              <w:rPr>
                <w:color w:val="0D0D0D" w:themeColor="text1" w:themeTint="F2"/>
                <w:lang w:val="ru-RU"/>
              </w:rPr>
            </w:pPr>
            <w:r w:rsidRPr="00E13409">
              <w:rPr>
                <w:color w:val="0D0D0D" w:themeColor="text1" w:themeTint="F2"/>
                <w:lang w:val="ru-RU"/>
              </w:rPr>
              <w:t>Республики Казахстан «Атамекен»</w:t>
            </w:r>
          </w:p>
          <w:p w:rsidR="00E13409" w:rsidRDefault="00E13409" w:rsidP="00E13409">
            <w:pPr>
              <w:pStyle w:val="TableParagraph"/>
              <w:ind w:left="499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 20.12.2022г. № 239</w:t>
            </w:r>
          </w:p>
          <w:p w:rsidR="00E66651" w:rsidRPr="00E66651" w:rsidRDefault="00E66651" w:rsidP="00E66651">
            <w:pPr>
              <w:pStyle w:val="TableParagraph"/>
              <w:ind w:left="5843" w:right="198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</w:p>
        </w:tc>
      </w:tr>
      <w:tr w:rsidR="005177BC" w:rsidRPr="00E66651" w:rsidTr="00761C60">
        <w:trPr>
          <w:trHeight w:val="348"/>
        </w:trPr>
        <w:tc>
          <w:tcPr>
            <w:tcW w:w="9356" w:type="dxa"/>
            <w:gridSpan w:val="6"/>
          </w:tcPr>
          <w:p w:rsidR="005177BC" w:rsidRPr="00E66651" w:rsidRDefault="005177BC" w:rsidP="00E66651">
            <w:pPr>
              <w:pStyle w:val="aa"/>
              <w:jc w:val="center"/>
              <w:rPr>
                <w:b/>
                <w:lang w:val="ru-RU"/>
              </w:rPr>
            </w:pPr>
            <w:r w:rsidRPr="00E66651">
              <w:rPr>
                <w:b/>
                <w:lang w:val="ru-RU"/>
              </w:rPr>
              <w:t>Профессиональный стандарт:</w:t>
            </w:r>
          </w:p>
          <w:p w:rsidR="005177BC" w:rsidRPr="00E66651" w:rsidRDefault="005177BC" w:rsidP="00E66651">
            <w:pPr>
              <w:pStyle w:val="aa"/>
              <w:jc w:val="center"/>
              <w:rPr>
                <w:b/>
                <w:lang w:val="ru-RU"/>
              </w:rPr>
            </w:pPr>
            <w:r w:rsidRPr="00E66651">
              <w:rPr>
                <w:b/>
                <w:lang w:val="ru-RU"/>
              </w:rPr>
              <w:t>«</w:t>
            </w:r>
            <w:r w:rsidR="005069DD" w:rsidRPr="00E66651">
              <w:rPr>
                <w:b/>
                <w:color w:val="000000"/>
                <w:lang w:val="ru-RU" w:eastAsia="ru-RU"/>
              </w:rPr>
              <w:t>Химическая водоподготовка котлов</w:t>
            </w:r>
            <w:r w:rsidRPr="00E66651">
              <w:rPr>
                <w:b/>
                <w:lang w:val="ru-RU"/>
              </w:rPr>
              <w:t>»</w:t>
            </w:r>
          </w:p>
        </w:tc>
      </w:tr>
      <w:tr w:rsidR="008153E5" w:rsidRPr="00E66651" w:rsidTr="00761C60">
        <w:trPr>
          <w:trHeight w:val="273"/>
        </w:trPr>
        <w:tc>
          <w:tcPr>
            <w:tcW w:w="9356" w:type="dxa"/>
            <w:gridSpan w:val="6"/>
          </w:tcPr>
          <w:p w:rsidR="008153E5" w:rsidRPr="00E66651" w:rsidRDefault="008153E5" w:rsidP="00A03D2E">
            <w:pPr>
              <w:pStyle w:val="aa"/>
              <w:ind w:left="34" w:firstLine="567"/>
              <w:jc w:val="both"/>
              <w:rPr>
                <w:b/>
                <w:lang w:val="ru-RU"/>
              </w:rPr>
            </w:pPr>
            <w:r w:rsidRPr="00E66651">
              <w:rPr>
                <w:b/>
                <w:lang w:val="ru-RU"/>
              </w:rPr>
              <w:t>Глоссарий</w:t>
            </w:r>
          </w:p>
          <w:p w:rsidR="00574DB2" w:rsidRPr="00E66651" w:rsidRDefault="00574DB2" w:rsidP="00A03D2E">
            <w:pPr>
              <w:pStyle w:val="aa"/>
              <w:ind w:left="34" w:firstLine="567"/>
              <w:jc w:val="both"/>
              <w:rPr>
                <w:lang w:val="ru-RU"/>
              </w:rPr>
            </w:pPr>
            <w:r w:rsidRPr="00E66651">
              <w:rPr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:rsidR="00E66651" w:rsidRPr="00E66651" w:rsidRDefault="00E66651" w:rsidP="00A03D2E">
            <w:pPr>
              <w:pStyle w:val="11"/>
              <w:shd w:val="clear" w:color="auto" w:fill="auto"/>
              <w:spacing w:line="240" w:lineRule="auto"/>
              <w:ind w:left="34" w:firstLine="567"/>
              <w:jc w:val="both"/>
              <w:rPr>
                <w:color w:val="000000"/>
                <w:sz w:val="24"/>
                <w:szCs w:val="24"/>
                <w:lang w:bidi="ru-RU"/>
              </w:rPr>
            </w:pPr>
            <w:r w:rsidRPr="00E66651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Профессиональный стандарт </w:t>
            </w:r>
            <w:r w:rsidRPr="00E66651">
              <w:rPr>
                <w:color w:val="000000"/>
                <w:sz w:val="24"/>
                <w:szCs w:val="24"/>
                <w:lang w:bidi="ru-RU"/>
              </w:rPr>
              <w:t>- стандарт, определяющий в конкретной профессиональной группе (области профессиональной деятельности) или подгруппе (виде трудовой деятельности) требования к уровню квалификации и компетентности, содержанию, качеству и условиям труда.</w:t>
            </w:r>
          </w:p>
          <w:p w:rsidR="00E66651" w:rsidRPr="00E66651" w:rsidRDefault="00E66651" w:rsidP="00A03D2E">
            <w:pPr>
              <w:pStyle w:val="11"/>
              <w:shd w:val="clear" w:color="auto" w:fill="auto"/>
              <w:spacing w:line="240" w:lineRule="auto"/>
              <w:ind w:left="34" w:firstLine="567"/>
              <w:jc w:val="both"/>
              <w:rPr>
                <w:sz w:val="24"/>
                <w:szCs w:val="24"/>
              </w:rPr>
            </w:pPr>
            <w:r w:rsidRPr="00E66651">
              <w:rPr>
                <w:b/>
                <w:sz w:val="24"/>
                <w:szCs w:val="24"/>
              </w:rPr>
              <w:t>Общий классификатор видов экономической деятельности</w:t>
            </w:r>
            <w:r w:rsidRPr="00E66651">
              <w:rPr>
                <w:sz w:val="24"/>
                <w:szCs w:val="24"/>
              </w:rPr>
              <w:t xml:space="preserve"> </w:t>
            </w:r>
            <w:r w:rsidRPr="00E66651">
              <w:rPr>
                <w:b/>
                <w:sz w:val="24"/>
                <w:szCs w:val="24"/>
              </w:rPr>
              <w:t xml:space="preserve">(ОКЭД) </w:t>
            </w:r>
            <w:r w:rsidR="00EE2810">
              <w:rPr>
                <w:b/>
                <w:sz w:val="24"/>
                <w:szCs w:val="24"/>
              </w:rPr>
              <w:t>–</w:t>
            </w:r>
            <w:r w:rsidRPr="00E66651">
              <w:rPr>
                <w:b/>
                <w:sz w:val="24"/>
                <w:szCs w:val="24"/>
              </w:rPr>
              <w:t xml:space="preserve"> </w:t>
            </w:r>
            <w:r w:rsidRPr="00E66651">
              <w:rPr>
                <w:sz w:val="24"/>
                <w:szCs w:val="24"/>
              </w:rPr>
              <w:t>классификатор</w:t>
            </w:r>
            <w:r w:rsidR="00EE2810">
              <w:rPr>
                <w:sz w:val="24"/>
                <w:szCs w:val="24"/>
                <w:lang w:val="kk-KZ"/>
              </w:rPr>
              <w:t>,</w:t>
            </w:r>
            <w:r w:rsidRPr="00E66651">
              <w:rPr>
                <w:sz w:val="24"/>
                <w:szCs w:val="24"/>
              </w:rPr>
              <w:t xml:space="preserve"> определяющий порядок классификации и кодирования всех видов экономической деятельности.</w:t>
            </w:r>
          </w:p>
          <w:p w:rsidR="00E66651" w:rsidRPr="00E66651" w:rsidRDefault="00E66651" w:rsidP="00A03D2E">
            <w:pPr>
              <w:pStyle w:val="11"/>
              <w:shd w:val="clear" w:color="auto" w:fill="auto"/>
              <w:spacing w:line="240" w:lineRule="auto"/>
              <w:ind w:left="34" w:firstLine="567"/>
              <w:jc w:val="both"/>
              <w:rPr>
                <w:sz w:val="24"/>
                <w:szCs w:val="24"/>
              </w:rPr>
            </w:pPr>
            <w:r w:rsidRPr="00E66651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Профессия </w:t>
            </w:r>
            <w:r w:rsidRPr="00E66651">
              <w:rPr>
                <w:color w:val="000000"/>
                <w:sz w:val="24"/>
                <w:szCs w:val="24"/>
                <w:lang w:bidi="ru-RU"/>
              </w:rPr>
              <w:t>- основной вид занятий трудовой деятельности человека, требующий владения комплексом специальных теоретических знаний, умений и практических навыков, приобретаемых в результате специальной подготовки, подтверждаемых соответствующими документами об образовании и/или опыта работы.</w:t>
            </w:r>
          </w:p>
          <w:p w:rsidR="00E66651" w:rsidRPr="00E66651" w:rsidRDefault="00E66651" w:rsidP="00A03D2E">
            <w:pPr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  <w:bCs/>
              </w:rPr>
              <w:t>Отраслевая рамка квалификаций (ОРК)</w:t>
            </w:r>
            <w:r w:rsidRPr="00E66651">
              <w:rPr>
                <w:rFonts w:ascii="Times New Roman" w:hAnsi="Times New Roman" w:cs="Times New Roman"/>
              </w:rPr>
              <w:t xml:space="preserve"> - </w:t>
            </w:r>
            <w:r w:rsidRPr="00E66651">
              <w:rPr>
                <w:rFonts w:ascii="Times New Roman" w:eastAsia="Times New Roman" w:hAnsi="Times New Roman" w:cs="Times New Roman"/>
              </w:rPr>
              <w:t>составная часть (подсистема) национальной системы квалификаций, представляющая собой рамочную структуру дифференцированных уровней квалификации, признаваемых в отрасли.</w:t>
            </w:r>
          </w:p>
          <w:p w:rsidR="00E66651" w:rsidRPr="00E66651" w:rsidRDefault="00E66651" w:rsidP="00A03D2E">
            <w:pPr>
              <w:pStyle w:val="11"/>
              <w:shd w:val="clear" w:color="auto" w:fill="auto"/>
              <w:spacing w:line="240" w:lineRule="auto"/>
              <w:ind w:left="34" w:firstLine="567"/>
              <w:jc w:val="both"/>
              <w:rPr>
                <w:sz w:val="24"/>
                <w:szCs w:val="24"/>
              </w:rPr>
            </w:pPr>
            <w:r w:rsidRPr="00E66651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Трудовая функция - </w:t>
            </w:r>
            <w:r w:rsidRPr="00E66651">
              <w:rPr>
                <w:color w:val="000000"/>
                <w:sz w:val="24"/>
                <w:szCs w:val="24"/>
                <w:lang w:bidi="ru-RU"/>
              </w:rPr>
              <w:t>набор взаимосвязанных действий, направленных на решение одной или нескольких задач процесса труда.</w:t>
            </w:r>
          </w:p>
          <w:p w:rsidR="00E66651" w:rsidRPr="00E66651" w:rsidRDefault="00E66651" w:rsidP="00A03D2E">
            <w:pPr>
              <w:pStyle w:val="11"/>
              <w:shd w:val="clear" w:color="auto" w:fill="auto"/>
              <w:spacing w:line="240" w:lineRule="auto"/>
              <w:ind w:left="34" w:firstLine="567"/>
              <w:jc w:val="both"/>
              <w:rPr>
                <w:sz w:val="24"/>
                <w:szCs w:val="24"/>
              </w:rPr>
            </w:pPr>
            <w:r w:rsidRPr="00E66651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Профессиональная задача </w:t>
            </w:r>
            <w:r w:rsidRPr="00E66651">
              <w:rPr>
                <w:color w:val="000000"/>
                <w:sz w:val="24"/>
                <w:szCs w:val="24"/>
                <w:lang w:bidi="ru-RU"/>
              </w:rPr>
              <w:t>- нормативное представление о действиях, связанных с реализацией трудовой функции и достижением необходимого результата в определенной профессиональной группе или подгруппе.</w:t>
            </w:r>
          </w:p>
          <w:p w:rsidR="00E66651" w:rsidRPr="00E66651" w:rsidRDefault="00E66651" w:rsidP="00A03D2E">
            <w:pPr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Умения</w:t>
            </w:r>
            <w:r w:rsidRPr="00E66651">
              <w:rPr>
                <w:rFonts w:ascii="Times New Roman" w:eastAsia="Times New Roman" w:hAnsi="Times New Roman" w:cs="Times New Roman"/>
              </w:rPr>
              <w:t xml:space="preserve"> - компоненты действия (действий) человека, основанные на знании и правильном его использовании для решения конкретных профессиональных задач.</w:t>
            </w:r>
          </w:p>
          <w:p w:rsidR="00E66651" w:rsidRPr="00E66651" w:rsidRDefault="00E66651" w:rsidP="00A03D2E">
            <w:pPr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Знания</w:t>
            </w:r>
            <w:r w:rsidRPr="00E66651">
              <w:rPr>
                <w:rFonts w:ascii="Times New Roman" w:eastAsia="Times New Roman" w:hAnsi="Times New Roman" w:cs="Times New Roman"/>
              </w:rPr>
              <w:t xml:space="preserve"> - структурированные сведения предметной области, позволяющие человеку решать конкретные профессиональные задачи.</w:t>
            </w:r>
          </w:p>
          <w:p w:rsidR="00E66651" w:rsidRPr="00E66651" w:rsidRDefault="00E66651" w:rsidP="00A03D2E">
            <w:pPr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Компетенция</w:t>
            </w:r>
            <w:r w:rsidRPr="00E66651">
              <w:rPr>
                <w:rFonts w:ascii="Times New Roman" w:eastAsia="Times New Roman" w:hAnsi="Times New Roman" w:cs="Times New Roman"/>
              </w:rPr>
              <w:t xml:space="preserve"> - способность человека, непосредственно проявляемая в профессиональной деятельности и позволяющая применять знания и умения для выполнения трудовых функций.</w:t>
            </w:r>
          </w:p>
          <w:p w:rsidR="00E66651" w:rsidRDefault="00E66651" w:rsidP="00A03D2E">
            <w:pPr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Квалификация</w:t>
            </w:r>
            <w:r w:rsidRPr="00E66651">
              <w:rPr>
                <w:rFonts w:ascii="Times New Roman" w:eastAsia="Times New Roman" w:hAnsi="Times New Roman" w:cs="Times New Roman"/>
              </w:rPr>
              <w:t xml:space="preserve"> - признание ценности освоенных знаний, умений и компетенций для рынка труда, и дальнейшего образования и обучения, дающее право на осуществление трудовой деятельности.</w:t>
            </w:r>
          </w:p>
          <w:p w:rsidR="00301663" w:rsidRPr="002F3D80" w:rsidRDefault="00301663" w:rsidP="00A03D2E">
            <w:pPr>
              <w:pStyle w:val="a9"/>
              <w:ind w:left="34" w:right="113" w:firstLine="601"/>
              <w:contextualSpacing/>
              <w:jc w:val="both"/>
              <w:textAlignment w:val="baseline"/>
              <w:rPr>
                <w:color w:val="000000"/>
                <w:lang w:bidi="ru-RU"/>
              </w:rPr>
            </w:pPr>
            <w:r w:rsidRPr="002F3D80">
              <w:rPr>
                <w:b/>
                <w:color w:val="000000"/>
                <w:lang w:bidi="ru-RU"/>
              </w:rPr>
              <w:t>Квалификационный справочник должностей руководителей, специалистов и других служащих (КС)</w:t>
            </w:r>
            <w:r w:rsidRPr="002F3D80">
              <w:rPr>
                <w:color w:val="000000"/>
                <w:lang w:bidi="ru-RU"/>
              </w:rPr>
              <w:t xml:space="preserve"> - в соответствии с законодательством о труде в Республике Казахстан является основой для установления квалификационных требований к работникам и применяется для решения вопросов, связанных с регулированием трудовых отношений, обеспечением эффективной системы управления персоналом в организациях различных видов экономической деятельности независимо от организационно-правовых форм.</w:t>
            </w:r>
          </w:p>
          <w:p w:rsidR="00E66651" w:rsidRPr="00E66651" w:rsidRDefault="00E66651" w:rsidP="00A03D2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009"/>
              </w:tabs>
              <w:ind w:left="34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Единый тарифно-квалификационный справочник работ и профессий рабочих (ЕТКС)</w:t>
            </w:r>
            <w:r w:rsidRPr="00E66651">
              <w:rPr>
                <w:rFonts w:ascii="Times New Roman" w:eastAsia="Times New Roman" w:hAnsi="Times New Roman" w:cs="Times New Roman"/>
              </w:rPr>
              <w:t xml:space="preserve"> - справочник, предназначенный для тарификации работ и присвоения тарифных разрядов рабочим.</w:t>
            </w:r>
          </w:p>
          <w:p w:rsidR="008153E5" w:rsidRPr="00E66651" w:rsidRDefault="00F64377" w:rsidP="00A03D2E">
            <w:pPr>
              <w:pStyle w:val="a9"/>
              <w:ind w:left="34" w:firstLine="567"/>
              <w:contextualSpacing/>
              <w:jc w:val="both"/>
              <w:textAlignment w:val="baseline"/>
              <w:rPr>
                <w:color w:val="2B2B2B"/>
              </w:rPr>
            </w:pPr>
            <w:r w:rsidRPr="00E66651">
              <w:rPr>
                <w:b/>
                <w:color w:val="2B2B2B"/>
              </w:rPr>
              <w:t>Автоматический ввод резерва (</w:t>
            </w:r>
            <w:r w:rsidR="008153E5" w:rsidRPr="00E66651">
              <w:rPr>
                <w:b/>
                <w:color w:val="2B2B2B"/>
              </w:rPr>
              <w:t>АВР</w:t>
            </w:r>
            <w:r w:rsidRPr="00E66651">
              <w:rPr>
                <w:b/>
                <w:color w:val="2B2B2B"/>
              </w:rPr>
              <w:t>)</w:t>
            </w:r>
            <w:r w:rsidR="008153E5" w:rsidRPr="00E66651">
              <w:rPr>
                <w:color w:val="2B2B2B"/>
              </w:rPr>
              <w:t xml:space="preserve"> -</w:t>
            </w:r>
            <w:r w:rsidRPr="00E66651">
              <w:t xml:space="preserve"> </w:t>
            </w:r>
            <w:r w:rsidRPr="00E66651">
              <w:rPr>
                <w:color w:val="2B2B2B"/>
              </w:rPr>
              <w:t xml:space="preserve">автоматическое устройство, </w:t>
            </w:r>
            <w:r w:rsidRPr="00E66651">
              <w:rPr>
                <w:color w:val="2B2B2B"/>
              </w:rPr>
              <w:lastRenderedPageBreak/>
              <w:t>осуществляющее автоматический ввод резервных источников питания или включение выключателя, на котором осуществляется деление сети</w:t>
            </w:r>
            <w:r w:rsidR="008153E5" w:rsidRPr="00E66651">
              <w:rPr>
                <w:color w:val="2B2B2B"/>
              </w:rPr>
              <w:t>.</w:t>
            </w:r>
          </w:p>
          <w:p w:rsidR="00D73E8F" w:rsidRPr="00E66651" w:rsidRDefault="00D73E8F" w:rsidP="00A03D2E">
            <w:pPr>
              <w:pStyle w:val="a9"/>
              <w:ind w:left="34" w:firstLine="567"/>
              <w:contextualSpacing/>
              <w:jc w:val="both"/>
              <w:textAlignment w:val="baseline"/>
              <w:rPr>
                <w:b/>
                <w:color w:val="2B2B2B"/>
              </w:rPr>
            </w:pPr>
            <w:r w:rsidRPr="00E66651">
              <w:rPr>
                <w:b/>
                <w:color w:val="2B2B2B"/>
              </w:rPr>
              <w:t xml:space="preserve">Химические реагенты (химреагенты) – </w:t>
            </w:r>
            <w:r w:rsidRPr="00E66651">
              <w:rPr>
                <w:color w:val="2B2B2B"/>
              </w:rPr>
              <w:t>вещества, применяемые в промышленности для проведения химических реакций в процессе очистки воды.</w:t>
            </w:r>
          </w:p>
          <w:p w:rsidR="00871EB5" w:rsidRPr="00E66651" w:rsidRDefault="008C06E0" w:rsidP="00A03D2E">
            <w:pPr>
              <w:pStyle w:val="a9"/>
              <w:ind w:left="34" w:firstLine="567"/>
              <w:contextualSpacing/>
              <w:jc w:val="both"/>
              <w:textAlignment w:val="baseline"/>
            </w:pPr>
            <w:r w:rsidRPr="00E66651">
              <w:rPr>
                <w:b/>
                <w:color w:val="2B2B2B"/>
              </w:rPr>
              <w:t>Химическая водоподготовка</w:t>
            </w:r>
            <w:r w:rsidR="000B3279" w:rsidRPr="00E66651">
              <w:rPr>
                <w:color w:val="2B2B2B"/>
              </w:rPr>
              <w:t xml:space="preserve"> </w:t>
            </w:r>
            <w:r w:rsidR="00D73E8F" w:rsidRPr="00E66651">
              <w:rPr>
                <w:color w:val="2B2B2B"/>
              </w:rPr>
              <w:t xml:space="preserve">- </w:t>
            </w:r>
            <w:r w:rsidR="000B3279" w:rsidRPr="00E66651">
              <w:rPr>
                <w:color w:val="2B2B2B"/>
              </w:rPr>
              <w:t xml:space="preserve">комплекс операций по удалению из природной воды вредных для производства примесей, содержащихся в ней в виде взвесей, коллоидных частиц, растворенных солей и газов. В водоподготовку входят </w:t>
            </w:r>
            <w:r w:rsidR="00D73E8F" w:rsidRPr="00E66651">
              <w:rPr>
                <w:color w:val="2B2B2B"/>
              </w:rPr>
              <w:t>процессы</w:t>
            </w:r>
            <w:r w:rsidR="000B3279" w:rsidRPr="00E66651">
              <w:rPr>
                <w:color w:val="2B2B2B"/>
              </w:rPr>
              <w:t xml:space="preserve"> осветления, умягчения, дегазации, а в отдельных случаях обессоливания</w:t>
            </w:r>
            <w:r w:rsidR="00D73E8F" w:rsidRPr="00E66651">
              <w:rPr>
                <w:color w:val="2B2B2B"/>
              </w:rPr>
              <w:t>.</w:t>
            </w:r>
          </w:p>
        </w:tc>
      </w:tr>
      <w:tr w:rsidR="005177BC" w:rsidRPr="00E66651" w:rsidTr="00761C60">
        <w:tc>
          <w:tcPr>
            <w:tcW w:w="9356" w:type="dxa"/>
            <w:gridSpan w:val="6"/>
          </w:tcPr>
          <w:p w:rsidR="005177BC" w:rsidRPr="00E66651" w:rsidRDefault="005177BC" w:rsidP="00E66651">
            <w:pPr>
              <w:pStyle w:val="ac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Паспорт Профессионального стандарта</w:t>
            </w:r>
          </w:p>
        </w:tc>
      </w:tr>
      <w:tr w:rsidR="005177BC" w:rsidRPr="00E66651" w:rsidTr="00EF2776">
        <w:tc>
          <w:tcPr>
            <w:tcW w:w="2694" w:type="dxa"/>
          </w:tcPr>
          <w:p w:rsidR="005177BC" w:rsidRPr="00E66651" w:rsidRDefault="005177BC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Название Профессионального стандарта:</w:t>
            </w:r>
          </w:p>
        </w:tc>
        <w:tc>
          <w:tcPr>
            <w:tcW w:w="6662" w:type="dxa"/>
            <w:gridSpan w:val="5"/>
            <w:vAlign w:val="center"/>
          </w:tcPr>
          <w:p w:rsidR="005177BC" w:rsidRPr="00E66651" w:rsidRDefault="005069DD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Химическая водоподготовка котлов</w:t>
            </w:r>
          </w:p>
        </w:tc>
      </w:tr>
      <w:tr w:rsidR="005177BC" w:rsidRPr="00E66651" w:rsidTr="00761C60">
        <w:tc>
          <w:tcPr>
            <w:tcW w:w="2694" w:type="dxa"/>
          </w:tcPr>
          <w:p w:rsidR="005177BC" w:rsidRPr="00E66651" w:rsidRDefault="005177BC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Номер Профессионального стандарта:</w:t>
            </w:r>
          </w:p>
        </w:tc>
        <w:tc>
          <w:tcPr>
            <w:tcW w:w="6662" w:type="dxa"/>
            <w:gridSpan w:val="5"/>
          </w:tcPr>
          <w:p w:rsidR="005177BC" w:rsidRPr="00E66651" w:rsidRDefault="005177BC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153E5" w:rsidRPr="00E66651" w:rsidTr="00761C60">
        <w:tc>
          <w:tcPr>
            <w:tcW w:w="2694" w:type="dxa"/>
          </w:tcPr>
          <w:p w:rsidR="008153E5" w:rsidRPr="00E66651" w:rsidRDefault="008153E5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662" w:type="dxa"/>
            <w:gridSpan w:val="5"/>
          </w:tcPr>
          <w:p w:rsidR="00761C60" w:rsidRPr="00E66651" w:rsidRDefault="00761C60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D - Электроснабжение, подача газа, пара и воздушное кондиционирование</w:t>
            </w:r>
          </w:p>
          <w:p w:rsidR="00761C60" w:rsidRPr="00E66651" w:rsidRDefault="00761C60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35 - Электроснабжение, подача газа, пара и воздушное кондиционирование</w:t>
            </w:r>
          </w:p>
          <w:p w:rsidR="00761C60" w:rsidRPr="00E66651" w:rsidRDefault="00761C60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35.1 - Производство, передача и распределение электроэнергии</w:t>
            </w:r>
          </w:p>
          <w:p w:rsidR="00761C60" w:rsidRPr="00E66651" w:rsidRDefault="00761C60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35.11 - Производство электроэнергии</w:t>
            </w:r>
          </w:p>
          <w:p w:rsidR="008153E5" w:rsidRPr="00E66651" w:rsidRDefault="00761C60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35.11.1 - Производство электроэнергии тепловыми электростанциями</w:t>
            </w:r>
          </w:p>
        </w:tc>
      </w:tr>
      <w:tr w:rsidR="005177BC" w:rsidRPr="00E66651" w:rsidTr="00761C60">
        <w:tc>
          <w:tcPr>
            <w:tcW w:w="2694" w:type="dxa"/>
          </w:tcPr>
          <w:p w:rsidR="005177BC" w:rsidRPr="00E66651" w:rsidRDefault="005177BC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Краткое описание Профессионального стандарта:</w:t>
            </w:r>
          </w:p>
        </w:tc>
        <w:tc>
          <w:tcPr>
            <w:tcW w:w="6662" w:type="dxa"/>
            <w:gridSpan w:val="5"/>
          </w:tcPr>
          <w:p w:rsidR="00BF37C6" w:rsidRPr="00E66651" w:rsidRDefault="00204779" w:rsidP="00A03D2E">
            <w:pPr>
              <w:tabs>
                <w:tab w:val="left" w:pos="534"/>
              </w:tabs>
              <w:ind w:firstLine="600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Обслуживание и безопасная эксплуатация оборудования химической водоподготовки</w:t>
            </w:r>
            <w:r w:rsidR="00BF37C6" w:rsidRPr="00E66651">
              <w:rPr>
                <w:rFonts w:ascii="Times New Roman" w:hAnsi="Times New Roman" w:cs="Times New Roman"/>
              </w:rPr>
              <w:t>.</w:t>
            </w:r>
          </w:p>
          <w:p w:rsidR="005177BC" w:rsidRPr="00E66651" w:rsidRDefault="008C06E0" w:rsidP="00A03D2E">
            <w:pPr>
              <w:tabs>
                <w:tab w:val="left" w:pos="534"/>
              </w:tabs>
              <w:ind w:firstLine="600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Наряду с требованиями к теоретическим и практическим знаниям, содержащимся в разделе "знания", рабо</w:t>
            </w:r>
            <w:r w:rsidR="008B38F5" w:rsidRPr="00E66651">
              <w:rPr>
                <w:rFonts w:ascii="Times New Roman" w:hAnsi="Times New Roman" w:cs="Times New Roman"/>
              </w:rPr>
              <w:t>тник</w:t>
            </w:r>
            <w:r w:rsidRPr="00E66651">
              <w:rPr>
                <w:rFonts w:ascii="Times New Roman" w:hAnsi="Times New Roman" w:cs="Times New Roman"/>
              </w:rPr>
              <w:t xml:space="preserve"> должен знать: правила и нормы по охране труда, производственной санитарии и противопожарной безопасности, правила пользования средствами индивидуальной защиты, требования, предъявляемые к качеству выполняемых работ (услуг), к рациональной организации труда на рабочем месте, производственную сигнализацию.</w:t>
            </w:r>
          </w:p>
        </w:tc>
      </w:tr>
      <w:tr w:rsidR="005177BC" w:rsidRPr="00E66651" w:rsidTr="00761C60">
        <w:tc>
          <w:tcPr>
            <w:tcW w:w="9356" w:type="dxa"/>
            <w:gridSpan w:val="6"/>
          </w:tcPr>
          <w:p w:rsidR="005177BC" w:rsidRPr="00E66651" w:rsidRDefault="005177BC" w:rsidP="00E66651">
            <w:pPr>
              <w:pStyle w:val="ac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Карточки профессий</w:t>
            </w:r>
          </w:p>
        </w:tc>
      </w:tr>
      <w:tr w:rsidR="00EF2776" w:rsidRPr="00E66651" w:rsidTr="00E66651">
        <w:trPr>
          <w:trHeight w:val="294"/>
        </w:trPr>
        <w:tc>
          <w:tcPr>
            <w:tcW w:w="2694" w:type="dxa"/>
            <w:vMerge w:val="restart"/>
          </w:tcPr>
          <w:p w:rsidR="00EF2776" w:rsidRPr="00E66651" w:rsidRDefault="00EF2776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Перечень карточек профессий:</w:t>
            </w:r>
          </w:p>
        </w:tc>
        <w:tc>
          <w:tcPr>
            <w:tcW w:w="4394" w:type="dxa"/>
            <w:gridSpan w:val="2"/>
          </w:tcPr>
          <w:p w:rsidR="00EF2776" w:rsidRPr="00E66651" w:rsidRDefault="00EF2776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</w:rPr>
              <w:t>Мастер участка</w:t>
            </w:r>
            <w:r w:rsidRPr="00E66651">
              <w:rPr>
                <w:rFonts w:ascii="Times New Roman" w:hAnsi="Times New Roman" w:cs="Times New Roman"/>
                <w:b/>
              </w:rPr>
              <w:t xml:space="preserve"> </w:t>
            </w:r>
            <w:r w:rsidRPr="00E66651">
              <w:rPr>
                <w:rFonts w:ascii="Times New Roman" w:hAnsi="Times New Roman" w:cs="Times New Roman"/>
              </w:rPr>
              <w:t>химической водоподготовки</w:t>
            </w:r>
          </w:p>
        </w:tc>
        <w:tc>
          <w:tcPr>
            <w:tcW w:w="2268" w:type="dxa"/>
            <w:gridSpan w:val="3"/>
            <w:vAlign w:val="center"/>
          </w:tcPr>
          <w:p w:rsidR="00EF2776" w:rsidRPr="00E66651" w:rsidRDefault="00E66651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lang w:val="kk-KZ"/>
              </w:rPr>
              <w:t>5</w:t>
            </w:r>
            <w:r w:rsidR="00EF2776" w:rsidRPr="00E66651">
              <w:rPr>
                <w:rFonts w:ascii="Times New Roman" w:hAnsi="Times New Roman" w:cs="Times New Roman"/>
                <w:lang w:val="kk-KZ"/>
              </w:rPr>
              <w:t xml:space="preserve"> уровень ОРК</w:t>
            </w:r>
          </w:p>
        </w:tc>
      </w:tr>
      <w:tr w:rsidR="00EF2776" w:rsidRPr="00E66651" w:rsidTr="00E66651">
        <w:trPr>
          <w:trHeight w:val="139"/>
        </w:trPr>
        <w:tc>
          <w:tcPr>
            <w:tcW w:w="2694" w:type="dxa"/>
            <w:vMerge/>
          </w:tcPr>
          <w:p w:rsidR="00EF2776" w:rsidRPr="00E66651" w:rsidRDefault="00EF2776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94" w:type="dxa"/>
            <w:gridSpan w:val="2"/>
          </w:tcPr>
          <w:p w:rsidR="00EF2776" w:rsidRPr="00E66651" w:rsidRDefault="00EF2776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Оператор хлораторной установки</w:t>
            </w:r>
          </w:p>
        </w:tc>
        <w:tc>
          <w:tcPr>
            <w:tcW w:w="2268" w:type="dxa"/>
            <w:gridSpan w:val="3"/>
            <w:vAlign w:val="center"/>
          </w:tcPr>
          <w:p w:rsidR="00EF2776" w:rsidRPr="00E66651" w:rsidRDefault="00E66651" w:rsidP="00A03D2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kk-KZ"/>
              </w:rPr>
              <w:t>3</w:t>
            </w:r>
            <w:r w:rsidR="00EF2776" w:rsidRPr="00E66651">
              <w:rPr>
                <w:rFonts w:ascii="Times New Roman" w:hAnsi="Times New Roman" w:cs="Times New Roman"/>
                <w:lang w:val="kk-KZ"/>
              </w:rPr>
              <w:t xml:space="preserve"> уровень ОРК</w:t>
            </w:r>
          </w:p>
        </w:tc>
      </w:tr>
      <w:tr w:rsidR="00EF2776" w:rsidRPr="00E66651" w:rsidTr="00E66651">
        <w:trPr>
          <w:trHeight w:val="415"/>
        </w:trPr>
        <w:tc>
          <w:tcPr>
            <w:tcW w:w="2694" w:type="dxa"/>
            <w:vMerge/>
          </w:tcPr>
          <w:p w:rsidR="00EF2776" w:rsidRPr="00E66651" w:rsidRDefault="00EF2776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gridSpan w:val="2"/>
            <w:vAlign w:val="bottom"/>
          </w:tcPr>
          <w:p w:rsidR="00EF2776" w:rsidRPr="00E66651" w:rsidRDefault="00EF2776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Аппаратчик по приготовлению и загрузке химреагентов</w:t>
            </w:r>
          </w:p>
        </w:tc>
        <w:tc>
          <w:tcPr>
            <w:tcW w:w="2268" w:type="dxa"/>
            <w:gridSpan w:val="3"/>
            <w:vAlign w:val="center"/>
          </w:tcPr>
          <w:p w:rsidR="00EF2776" w:rsidRPr="00E66651" w:rsidRDefault="00E66651" w:rsidP="00A03D2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kk-KZ"/>
              </w:rPr>
              <w:t>3</w:t>
            </w:r>
            <w:r w:rsidR="00EF2776" w:rsidRPr="00E66651">
              <w:rPr>
                <w:rFonts w:ascii="Times New Roman" w:hAnsi="Times New Roman" w:cs="Times New Roman"/>
                <w:lang w:val="kk-KZ"/>
              </w:rPr>
              <w:t xml:space="preserve"> уровень ОРК</w:t>
            </w:r>
          </w:p>
        </w:tc>
      </w:tr>
      <w:tr w:rsidR="00EF2776" w:rsidRPr="00E66651" w:rsidTr="00E66651">
        <w:tc>
          <w:tcPr>
            <w:tcW w:w="2694" w:type="dxa"/>
            <w:vMerge/>
          </w:tcPr>
          <w:p w:rsidR="00EF2776" w:rsidRPr="00E66651" w:rsidRDefault="00EF2776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gridSpan w:val="2"/>
            <w:vAlign w:val="bottom"/>
          </w:tcPr>
          <w:p w:rsidR="00EF2776" w:rsidRPr="00E66651" w:rsidRDefault="00EF2776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Аппаратчик химводоочистки электростанции</w:t>
            </w:r>
          </w:p>
        </w:tc>
        <w:tc>
          <w:tcPr>
            <w:tcW w:w="2268" w:type="dxa"/>
            <w:gridSpan w:val="3"/>
            <w:vAlign w:val="center"/>
          </w:tcPr>
          <w:p w:rsidR="00EF2776" w:rsidRPr="00E66651" w:rsidRDefault="00E66651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</w:t>
            </w:r>
            <w:r w:rsidR="00EF2776" w:rsidRPr="00E66651">
              <w:rPr>
                <w:rFonts w:ascii="Times New Roman" w:hAnsi="Times New Roman" w:cs="Times New Roman"/>
                <w:lang w:val="kk-KZ"/>
              </w:rPr>
              <w:t xml:space="preserve"> уровень ОРК</w:t>
            </w:r>
          </w:p>
        </w:tc>
      </w:tr>
      <w:tr w:rsidR="00EF2776" w:rsidRPr="00E66651" w:rsidTr="00761C60">
        <w:tc>
          <w:tcPr>
            <w:tcW w:w="9356" w:type="dxa"/>
            <w:gridSpan w:val="6"/>
          </w:tcPr>
          <w:p w:rsidR="00EF2776" w:rsidRPr="0017266D" w:rsidRDefault="00EF2776" w:rsidP="00E66651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6651">
              <w:rPr>
                <w:rFonts w:ascii="Times New Roman" w:eastAsia="Times New Roman" w:hAnsi="Times New Roman" w:cs="Times New Roman"/>
                <w:b/>
              </w:rPr>
              <w:t>КАРТОЧКА ПРОФЕССИИ:</w:t>
            </w:r>
            <w:r w:rsidRPr="00E66651">
              <w:rPr>
                <w:rFonts w:ascii="Times New Roman" w:eastAsia="Times New Roman" w:hAnsi="Times New Roman" w:cs="Times New Roman"/>
                <w:b/>
              </w:rPr>
              <w:br/>
              <w:t>«МАСТЕР УЧАСТКА ХИМИЧЕСКОЙ ВОДОПОДГОТОВКИ»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Код:</w:t>
            </w:r>
          </w:p>
        </w:tc>
        <w:tc>
          <w:tcPr>
            <w:tcW w:w="6662" w:type="dxa"/>
            <w:gridSpan w:val="5"/>
          </w:tcPr>
          <w:p w:rsidR="008212B3" w:rsidRPr="00215668" w:rsidRDefault="008212B3" w:rsidP="008212B3">
            <w:pPr>
              <w:jc w:val="both"/>
              <w:rPr>
                <w:rFonts w:ascii="Times New Roman" w:hAnsi="Times New Roman" w:cs="Times New Roman"/>
              </w:rPr>
            </w:pPr>
            <w:r w:rsidRPr="00215668">
              <w:rPr>
                <w:rFonts w:ascii="Times New Roman" w:hAnsi="Times New Roman" w:cs="Times New Roman"/>
              </w:rPr>
              <w:t>1329-3-013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Код группы:</w:t>
            </w:r>
          </w:p>
        </w:tc>
        <w:tc>
          <w:tcPr>
            <w:tcW w:w="6662" w:type="dxa"/>
            <w:gridSpan w:val="5"/>
          </w:tcPr>
          <w:p w:rsidR="008212B3" w:rsidRPr="00215668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215668">
              <w:rPr>
                <w:rFonts w:ascii="Times New Roman" w:hAnsi="Times New Roman" w:cs="Times New Roman"/>
              </w:rPr>
              <w:t>1329-3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Профессия: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Мастер участка</w:t>
            </w:r>
            <w:r w:rsidRPr="00E66651">
              <w:rPr>
                <w:rFonts w:ascii="Times New Roman" w:hAnsi="Times New Roman" w:cs="Times New Roman"/>
                <w:b/>
              </w:rPr>
              <w:t xml:space="preserve"> </w:t>
            </w:r>
            <w:r w:rsidRPr="00E66651">
              <w:rPr>
                <w:rFonts w:ascii="Times New Roman" w:hAnsi="Times New Roman" w:cs="Times New Roman"/>
              </w:rPr>
              <w:t>химической водоподготовки</w:t>
            </w:r>
          </w:p>
        </w:tc>
      </w:tr>
      <w:tr w:rsidR="008212B3" w:rsidRPr="00E66651" w:rsidTr="00C616D4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Другие возможные наименования профессии:</w:t>
            </w:r>
          </w:p>
        </w:tc>
        <w:tc>
          <w:tcPr>
            <w:tcW w:w="6662" w:type="dxa"/>
            <w:gridSpan w:val="5"/>
            <w:vAlign w:val="center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color w:val="auto"/>
                <w:lang w:val="kk-KZ"/>
              </w:rPr>
              <w:t>-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 xml:space="preserve">Квалификационный </w:t>
            </w:r>
            <w:r w:rsidRPr="00E66651">
              <w:rPr>
                <w:rFonts w:ascii="Times New Roman" w:hAnsi="Times New Roman" w:cs="Times New Roman"/>
              </w:rPr>
              <w:lastRenderedPageBreak/>
              <w:t>уровень по ОРК: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lastRenderedPageBreak/>
              <w:t>5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E66651">
              <w:rPr>
                <w:rFonts w:ascii="Times New Roman" w:hAnsi="Times New Roman" w:cs="Times New Roman"/>
                <w:lang w:val="kk-KZ"/>
              </w:rPr>
              <w:t>уровень ОРК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Основная цель деятельности: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 xml:space="preserve">Организация и </w:t>
            </w:r>
            <w:r w:rsidRPr="00E66651">
              <w:rPr>
                <w:rFonts w:ascii="Times New Roman" w:hAnsi="Times New Roman" w:cs="Times New Roman"/>
              </w:rPr>
              <w:t>контроль</w:t>
            </w:r>
            <w:r w:rsidRPr="00E66651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E66651">
              <w:rPr>
                <w:rFonts w:ascii="Times New Roman" w:hAnsi="Times New Roman" w:cs="Times New Roman"/>
              </w:rPr>
              <w:t xml:space="preserve">работ по </w:t>
            </w:r>
            <w:r w:rsidRPr="00E66651">
              <w:rPr>
                <w:rFonts w:ascii="Times New Roman" w:hAnsi="Times New Roman" w:cs="Times New Roman"/>
                <w:lang w:val="kk-KZ"/>
              </w:rPr>
              <w:t xml:space="preserve">техническому обслуживанию </w:t>
            </w:r>
            <w:r w:rsidRPr="00E66651">
              <w:rPr>
                <w:rFonts w:ascii="Times New Roman" w:hAnsi="Times New Roman" w:cs="Times New Roman"/>
              </w:rPr>
              <w:t>химической водоподготовки котлов</w:t>
            </w:r>
          </w:p>
        </w:tc>
      </w:tr>
      <w:tr w:rsidR="008212B3" w:rsidRPr="00E66651" w:rsidTr="00536F0B">
        <w:trPr>
          <w:trHeight w:val="1684"/>
        </w:trPr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Трудовые функции: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Обязательные трудовые функции: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23"/>
              </w:num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Руководство и контроль процессов и процедур химической водоподготовки.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Организация рабочих мест и ведение технической документации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процесса водоочистки и водоподготовки.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393939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Трудовая функция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Руководство и контроль процессов и процедур химической водоподготовки</w:t>
            </w: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393939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Задача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Организация и выполнение работ по обслуживанию оборудования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A859C5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Участие в п</w:t>
            </w:r>
            <w:r w:rsidR="008212B3" w:rsidRPr="00E66651">
              <w:rPr>
                <w:rFonts w:ascii="Times New Roman" w:hAnsi="Times New Roman" w:cs="Times New Roman"/>
                <w:sz w:val="24"/>
                <w:szCs w:val="24"/>
              </w:rPr>
              <w:t>роведени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="008212B3"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 опытно-экспериментальных работ.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Эксплуатационная химическая очистка и водной промывки оборудования.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Разработка рекомендаций по нормализации состояния водно-химического режима.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Проведение теплотехнических испытаний и наладочных работ оборудования химической водоподготовки.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Разработка норм расхода химических реактивов.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Исследование причин отклонений от утвержденных норм водного режима.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2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Законодательные, иные нормативные правовые акты Республики Казахстан.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Методические и нормативные материалы по технологической подготовке производства.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Методы проведения исследовательских работ.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Организация лабораторного контроля производства.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Основы организации производства.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 w:val="restart"/>
          </w:tcPr>
          <w:p w:rsidR="008212B3" w:rsidRPr="00215668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15668">
              <w:rPr>
                <w:rFonts w:ascii="Times New Roman" w:hAnsi="Times New Roman" w:cs="Times New Roman"/>
                <w:b/>
              </w:rPr>
              <w:t xml:space="preserve">Задача </w:t>
            </w:r>
            <w:r w:rsidRPr="00215668">
              <w:rPr>
                <w:rFonts w:ascii="Times New Roman" w:hAnsi="Times New Roman" w:cs="Times New Roman"/>
                <w:b/>
                <w:lang w:val="kk-KZ"/>
              </w:rPr>
              <w:t>2</w:t>
            </w:r>
            <w:r w:rsidRPr="00215668">
              <w:rPr>
                <w:rFonts w:ascii="Times New Roman" w:hAnsi="Times New Roman" w:cs="Times New Roman"/>
                <w:b/>
              </w:rPr>
              <w:t>:</w:t>
            </w:r>
          </w:p>
          <w:p w:rsidR="008212B3" w:rsidRPr="00215668" w:rsidRDefault="008212B3" w:rsidP="00C844EF">
            <w:pPr>
              <w:jc w:val="both"/>
              <w:rPr>
                <w:rFonts w:ascii="Times New Roman" w:hAnsi="Times New Roman" w:cs="Times New Roman"/>
                <w:b/>
                <w:lang w:val="kk-KZ"/>
              </w:rPr>
            </w:pPr>
            <w:r w:rsidRPr="00215668">
              <w:rPr>
                <w:rFonts w:ascii="Times New Roman" w:hAnsi="Times New Roman" w:cs="Times New Roman"/>
                <w:b/>
              </w:rPr>
              <w:t>Контроль и выполнение работ по эксплуатации оборудования</w:t>
            </w:r>
            <w:r w:rsidR="00C844EF" w:rsidRPr="00215668">
              <w:rPr>
                <w:rFonts w:ascii="Times New Roman" w:hAnsi="Times New Roman" w:cs="Times New Roman"/>
                <w:b/>
                <w:lang w:val="kk-KZ"/>
              </w:rPr>
              <w:t xml:space="preserve"> химической подготовки</w:t>
            </w:r>
          </w:p>
        </w:tc>
        <w:tc>
          <w:tcPr>
            <w:tcW w:w="4253" w:type="dxa"/>
            <w:gridSpan w:val="4"/>
          </w:tcPr>
          <w:p w:rsidR="008212B3" w:rsidRPr="00215668" w:rsidRDefault="008212B3" w:rsidP="00A03D2E">
            <w:pPr>
              <w:jc w:val="both"/>
              <w:rPr>
                <w:rFonts w:ascii="Times New Roman" w:hAnsi="Times New Roman" w:cs="Times New Roman"/>
                <w:b/>
                <w:lang w:val="kk-KZ"/>
              </w:rPr>
            </w:pPr>
            <w:r w:rsidRPr="00215668">
              <w:rPr>
                <w:rFonts w:ascii="Times New Roman" w:hAnsi="Times New Roman" w:cs="Times New Roman"/>
                <w:b/>
                <w:lang w:val="kk-KZ"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215668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kk-KZ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противокоррозийной защиты </w:t>
            </w:r>
            <w:r w:rsidR="00C844EF" w:rsidRPr="0021566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химического</w:t>
            </w: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оборудования, своевременной и качественной консервации оборудования.</w:t>
            </w:r>
          </w:p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>Предотвращение накипеобразования и коррозийных процессов при работе и простое оборудования.</w:t>
            </w:r>
          </w:p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своевременным </w:t>
            </w:r>
            <w:r w:rsidRPr="00215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оформлением результатов испытаний и анализов.</w:t>
            </w:r>
          </w:p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>Контроль выполнения анализов.</w:t>
            </w:r>
          </w:p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lang w:val="kk-KZ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>Контроль хранения материалов и химической посуды, качество исходной воды, воды сетей, питательной воды, пара и охрану окружающей среды.</w:t>
            </w:r>
          </w:p>
          <w:p w:rsidR="008212B3" w:rsidRPr="00215668" w:rsidRDefault="008212B3" w:rsidP="00A03D2E">
            <w:pPr>
              <w:pStyle w:val="ac"/>
              <w:numPr>
                <w:ilvl w:val="0"/>
                <w:numId w:val="3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lang w:val="kk-KZ"/>
              </w:rPr>
            </w:pPr>
            <w:r w:rsidRPr="00215668">
              <w:rPr>
                <w:rFonts w:ascii="Times New Roman" w:hAnsi="Times New Roman" w:cs="Times New Roman"/>
                <w:sz w:val="24"/>
                <w:szCs w:val="24"/>
              </w:rPr>
              <w:t>Контроль качества наладочных работ.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44"/>
              </w:num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Законодательные, иные нормативные правовые акты Республики Казахстан.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Методические и нормативные материалы по технологической подготовке производства.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Методические и нормативные материалы по лабораторному контролю и оформлению технической документации.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Методы проведения исследовательских работ.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Организация лабораторного контроля производства.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66651">
              <w:rPr>
                <w:rFonts w:ascii="Times New Roman" w:hAnsi="Times New Roman" w:cs="Times New Roman"/>
                <w:color w:val="auto"/>
              </w:rPr>
              <w:t>Трудовая функция 2: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Организация рабочих мест и ведение технической документации</w:t>
            </w: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color w:val="auto"/>
              </w:rPr>
              <w:t>Задача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E66651">
              <w:rPr>
                <w:rFonts w:ascii="Times New Roman" w:hAnsi="Times New Roman" w:cs="Times New Roman"/>
                <w:b/>
                <w:lang w:val="kk-KZ"/>
              </w:rPr>
              <w:t xml:space="preserve">Организация и обеспечения рабочих мест необходимой </w:t>
            </w:r>
            <w:r w:rsidRPr="00E66651">
              <w:rPr>
                <w:rFonts w:ascii="Times New Roman" w:hAnsi="Times New Roman" w:cs="Times New Roman"/>
                <w:b/>
              </w:rPr>
              <w:t>аппаратурой и приборами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color w:val="auto"/>
                <w:lang w:val="kk-KZ"/>
              </w:rPr>
              <w:t>Умения:</w:t>
            </w:r>
          </w:p>
        </w:tc>
      </w:tr>
      <w:tr w:rsidR="008212B3" w:rsidRPr="00E66651" w:rsidTr="00536F0B">
        <w:trPr>
          <w:trHeight w:val="4170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Обеспечение работы аппаратуры и приборов, находящихся в ведении лаборатории.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Обеспечение эксплуатации и укомплектование химической лаборатории оборудованием, аппаратурой, измерительными приборами и химреактивами, необходимыми для проведения испытаний.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Организация рационального водного режима установок.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Обеспечение материалами рабочие места и приготовление химических реактивов.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Составление заявок на инструменты, материалы, запасные части, защитные средства, необходимые для проведения работ по техническому обслуживанию оборудования.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rPr>
          <w:trHeight w:val="697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Режим нагрузки агрегатов.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Тепловые схемы оборудования.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Методические и нормативные </w:t>
            </w: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материалы по лабораторному контролю и оформлению технической документации.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Действующие технические условия, стандарты исследовательских работ.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Организация лабораторного контроля производства.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Задача 2: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  <w:lang w:val="kk-KZ"/>
              </w:rPr>
              <w:t>Разработка и внесение изменений в техническую документацию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color w:val="auto"/>
                <w:lang w:val="kk-KZ"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Разработка технологических нормативов, регламентов, инструкций и других технологических документаций.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Составление инструкции и указания по обслуживанию аппаратуры и приборов.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Выдача экспертного заключения к разработанной технической документации.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Пересмотр технической документации в связи с корректировкой технологических процессов и режимов производства.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Обеспечение правильности и своевременности оформления документов по проведенному ремонту.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Составление технических отчетов материальных затрат, статистических отчетов по охране окружающей среды.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Ведение учетной базы.</w:t>
            </w:r>
          </w:p>
        </w:tc>
      </w:tr>
      <w:tr w:rsidR="008212B3" w:rsidRPr="00E66651" w:rsidTr="00536F0B">
        <w:trPr>
          <w:trHeight w:val="267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rPr>
          <w:trHeight w:val="2540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37"/>
              </w:num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Методические и нормативные материалы по технологической подготовке производства.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7"/>
              </w:num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Методические и нормативные материалы по лабораторному контролю и оформлению технической документации.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7"/>
              </w:num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Действующие технические условия, стандарты исследовательских работ.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Требования к личностным компетенциям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Ответственность, нацеленность на результат, организаторские способности, умение работать в команде, высокая адаптивность.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другими профессиями в рамках ОРК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6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Инженер</w:t>
            </w:r>
          </w:p>
        </w:tc>
      </w:tr>
      <w:tr w:rsidR="008212B3" w:rsidRPr="00E66651" w:rsidTr="00FA1BB4">
        <w:trPr>
          <w:trHeight w:val="56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6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/>
              </w:rPr>
              <w:t>Начальник цеха (службы, участка)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ЕТКС или КС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Не представлен в ЕТКС/КС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</w:rPr>
              <w:t>-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Связь с системой образования и квалификации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E66651">
              <w:rPr>
                <w:rFonts w:ascii="Times New Roman" w:eastAsia="Times New Roman" w:hAnsi="Times New Roman" w:cs="Times New Roman"/>
                <w:color w:val="auto"/>
              </w:rPr>
              <w:t>Уровень образования: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66651">
              <w:rPr>
                <w:rFonts w:ascii="Times New Roman" w:eastAsia="Times New Roman" w:hAnsi="Times New Roman" w:cs="Times New Roman"/>
                <w:color w:val="auto"/>
              </w:rPr>
              <w:t xml:space="preserve">Техническое и профессиональное образование </w:t>
            </w:r>
            <w:r w:rsidRPr="00E66651">
              <w:rPr>
                <w:rFonts w:ascii="Times New Roman" w:hAnsi="Times New Roman" w:cs="Times New Roman"/>
              </w:rPr>
              <w:t>(ТиПО)</w:t>
            </w:r>
            <w:r w:rsidRPr="00E66651">
              <w:rPr>
                <w:rFonts w:ascii="Times New Roman" w:eastAsia="Times New Roman" w:hAnsi="Times New Roman" w:cs="Times New Roman"/>
                <w:color w:val="auto"/>
              </w:rPr>
              <w:br/>
              <w:t>(5</w:t>
            </w:r>
            <w:r>
              <w:rPr>
                <w:rFonts w:ascii="Times New Roman" w:eastAsia="Times New Roman" w:hAnsi="Times New Roman" w:cs="Times New Roman"/>
                <w:color w:val="auto"/>
                <w:lang w:val="kk-KZ"/>
              </w:rPr>
              <w:t xml:space="preserve"> </w:t>
            </w:r>
            <w:r w:rsidRPr="00E66651">
              <w:rPr>
                <w:rFonts w:ascii="Times New Roman" w:eastAsia="Times New Roman" w:hAnsi="Times New Roman" w:cs="Times New Roman"/>
                <w:color w:val="auto"/>
              </w:rPr>
              <w:t>уровень МСКО)</w:t>
            </w:r>
          </w:p>
        </w:tc>
        <w:tc>
          <w:tcPr>
            <w:tcW w:w="2268" w:type="dxa"/>
            <w:gridSpan w:val="3"/>
          </w:tcPr>
          <w:p w:rsidR="008212B3" w:rsidRPr="00E66651" w:rsidRDefault="008212B3" w:rsidP="00A03D2E">
            <w:pPr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E66651">
              <w:rPr>
                <w:rFonts w:ascii="Times New Roman" w:eastAsia="Times New Roman" w:hAnsi="Times New Roman" w:cs="Times New Roman"/>
                <w:color w:val="auto"/>
              </w:rPr>
              <w:t>Специальность: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  <w:lang w:val="kk-KZ"/>
              </w:rPr>
            </w:pPr>
            <w:r w:rsidRPr="00E66651">
              <w:rPr>
                <w:rFonts w:ascii="Times New Roman" w:eastAsia="Times New Roman" w:hAnsi="Times New Roman" w:cs="Times New Roman"/>
                <w:color w:val="auto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1985" w:type="dxa"/>
          </w:tcPr>
          <w:p w:rsidR="008212B3" w:rsidRPr="00E66651" w:rsidRDefault="008212B3" w:rsidP="00A03D2E">
            <w:pPr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E66651">
              <w:rPr>
                <w:rFonts w:ascii="Times New Roman" w:eastAsia="Times New Roman" w:hAnsi="Times New Roman" w:cs="Times New Roman"/>
                <w:color w:val="auto"/>
              </w:rPr>
              <w:t>Квалификация: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auto"/>
                <w:lang w:val="kk-KZ"/>
              </w:rPr>
            </w:pPr>
            <w:r w:rsidRPr="00E66651">
              <w:rPr>
                <w:rFonts w:ascii="Times New Roman" w:hAnsi="Times New Roman" w:cs="Times New Roman"/>
                <w:color w:val="auto"/>
              </w:rPr>
              <w:t>Прикладной бакалавр</w:t>
            </w:r>
          </w:p>
        </w:tc>
      </w:tr>
      <w:tr w:rsidR="008212B3" w:rsidRPr="00E66651" w:rsidTr="00761C60">
        <w:trPr>
          <w:trHeight w:val="596"/>
        </w:trPr>
        <w:tc>
          <w:tcPr>
            <w:tcW w:w="9356" w:type="dxa"/>
            <w:gridSpan w:val="6"/>
          </w:tcPr>
          <w:p w:rsidR="008212B3" w:rsidRPr="00E66651" w:rsidRDefault="008212B3" w:rsidP="00E6665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КАРТОЧКА ПРОФЕССИИ:</w:t>
            </w:r>
          </w:p>
          <w:p w:rsidR="008212B3" w:rsidRPr="00E66651" w:rsidRDefault="008212B3" w:rsidP="00E6665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«АППАРАТЧИК ПО ПРИГОТОВЛЕНИЮ И ЗАГРУЗКЕ ХИМРЕАГЕНТОВ»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Код: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8186-0-001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Код группы: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8186-0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Профессия: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eastAsia="Times New Roman" w:hAnsi="Times New Roman" w:cs="Times New Roman"/>
              </w:rPr>
              <w:t>Аппаратчик по приготовлению и загрузке химреагентов</w:t>
            </w:r>
          </w:p>
        </w:tc>
      </w:tr>
      <w:tr w:rsidR="008212B3" w:rsidRPr="00E66651" w:rsidTr="00C616D4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Другие возможные наименования профессии:</w:t>
            </w:r>
          </w:p>
        </w:tc>
        <w:tc>
          <w:tcPr>
            <w:tcW w:w="6662" w:type="dxa"/>
            <w:gridSpan w:val="5"/>
            <w:vAlign w:val="center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-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Квалификационный уровень по ОРК:</w:t>
            </w:r>
          </w:p>
        </w:tc>
        <w:tc>
          <w:tcPr>
            <w:tcW w:w="6662" w:type="dxa"/>
            <w:gridSpan w:val="5"/>
            <w:vAlign w:val="center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3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E66651">
              <w:rPr>
                <w:rFonts w:ascii="Times New Roman" w:hAnsi="Times New Roman" w:cs="Times New Roman"/>
                <w:lang w:val="kk-KZ"/>
              </w:rPr>
              <w:t>уровень ОРК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Основная цель деятельности: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Обеспечение приготовления и поддержания заданной концентрации химических агрегатов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Трудовые функции: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Обязательные трудовые функции: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25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Осуществление процессов приготовления и контроль работы оборудования склада реагентного хозяйства.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393939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Трудовая функция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Осуществление процессов приготовления и контроль работы оборудования склада реагентного хозяйства</w:t>
            </w: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Задача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  <w:b/>
              </w:rPr>
              <w:t xml:space="preserve">Приготовление и </w:t>
            </w:r>
            <w:r w:rsidRPr="00E66651">
              <w:rPr>
                <w:rFonts w:ascii="Times New Roman" w:hAnsi="Times New Roman" w:cs="Times New Roman"/>
                <w:b/>
                <w:lang w:val="kk-KZ"/>
              </w:rPr>
              <w:t xml:space="preserve">безопасная </w:t>
            </w:r>
            <w:r w:rsidRPr="00E66651">
              <w:rPr>
                <w:rFonts w:ascii="Times New Roman" w:hAnsi="Times New Roman" w:cs="Times New Roman"/>
                <w:b/>
              </w:rPr>
              <w:t>транспортировка химических реагентов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459" w:hanging="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Разряд 2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40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Перемещение хим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ических 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реагентов и материалов в пределах рабочего места.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Обслуживание схем реагентных хозяйств с приемом, перекачкой и подачей реагентов в расходные баки, мерники, мешалки.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Приготовление химических реагентов (от 3-х до 10) заданной концентрации для процессов известкования с коагуляцией.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Восстановление обменной способности фильтров, для нейтрализации и проведения химических промывок котлоагрегатов.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Коррекционная обработка питательной и котловой воды, для нейтрализации и проведения химических промывок котлоагрегатов.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Поддержание заданной концентрации раствора по показаниям контрольно - измерительных приборов и </w:t>
            </w: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lastRenderedPageBreak/>
              <w:t>результатам химического анализа.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40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Контроль расхода и наличия реагента.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459" w:hanging="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Разряд 2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Технологические схемы узлов разгрузки и приготовления реагентов.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транспортировки химреагентов и материалов.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Состав и свойства реагентов и фильтрующих веществ.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Основные способы механической и химической очистки воды.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очистки и промывки емкостей и аппаратуры.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 xml:space="preserve">Разряд 3 (ОРК 3) в дополнении к разряду 2 (ОРК </w:t>
            </w:r>
            <w:r>
              <w:rPr>
                <w:rFonts w:ascii="Times New Roman" w:hAnsi="Times New Roman" w:cs="Times New Roman"/>
              </w:rPr>
              <w:t>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4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Технологическая схема приема, подачи и приготовления реагентов.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Устройство и принцип работы основного и вспомогательного оборудования и контрольно-измерительных приборов.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Технологический режим и правила регулирования процесса.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Правила отбора проб.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Метод ручного химического анализа и методика расчета.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Правила пользования защитными средствами.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34"/>
              </w:numPr>
              <w:ind w:left="459" w:hanging="426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Оказание первой доврачебной помощи.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lang w:val="kk-KZ"/>
              </w:rPr>
              <w:t>Задача 2: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Обслуживание оборудования склада химических реагентов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widowControl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459" w:hanging="42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Разряд 2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6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Выполнение работ по ремонту, монтажу и наладке оборудования склада химических реагентов и реагентного хозяйства (баков, бункеров, цистерн, насосов, мешалок и погрузочно-разгрузочных механизмов) при количестве наименований применяемых реагентов до трех.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6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оборудования к ремонту и прием </w:t>
            </w:r>
            <w:r w:rsidR="00215668">
              <w:rPr>
                <w:rFonts w:ascii="Times New Roman" w:eastAsia="Calibri" w:hAnsi="Times New Roman" w:cs="Times New Roman"/>
                <w:sz w:val="24"/>
                <w:szCs w:val="24"/>
              </w:rPr>
              <w:t>после</w:t>
            </w:r>
            <w:r w:rsidRPr="00E666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ремонта.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36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Гашение извести в аппаратах, приготовление известкового молока, коагулянта, фосфата, гидразин - гидрата, гидразин-сульфата, трилона и других 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растворов реагентов для химводоочистки.</w:t>
            </w:r>
          </w:p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 xml:space="preserve">Разряд 3 (ОРК 3) в </w:t>
            </w:r>
            <w:r>
              <w:rPr>
                <w:rFonts w:ascii="Times New Roman" w:hAnsi="Times New Roman" w:cs="Times New Roman"/>
              </w:rPr>
              <w:t>дополнении к разряду 2 (ОРК 3)</w:t>
            </w:r>
          </w:p>
          <w:p w:rsidR="008212B3" w:rsidRPr="00991A7E" w:rsidRDefault="008212B3" w:rsidP="00991A7E">
            <w:pPr>
              <w:pStyle w:val="ac"/>
              <w:numPr>
                <w:ilvl w:val="0"/>
                <w:numId w:val="36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Поддержание в исправном состоянии</w:t>
            </w:r>
            <w:r w:rsidR="00991A7E">
              <w:rPr>
                <w:rFonts w:ascii="Times New Roman" w:hAnsi="Times New Roman" w:cs="Times New Roman"/>
                <w:sz w:val="24"/>
                <w:szCs w:val="24"/>
              </w:rPr>
              <w:t>, наладка и чистка оборудования</w:t>
            </w:r>
            <w:r w:rsidRPr="00991A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459" w:hanging="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Разряд 2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Технологические схемы узлов разгрузки и приготовления реагентов.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устройстве обслуживаемого оборудования.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Состав и свойства реагентов и фильтрующих веществ.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Основные способы механической и химической очистки воды.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очистки и промывки емкостей и аппаратуры.</w:t>
            </w:r>
          </w:p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Разряд 3 (ОРК 3) в дополнении к разря</w:t>
            </w:r>
            <w:r>
              <w:rPr>
                <w:rFonts w:ascii="Times New Roman" w:hAnsi="Times New Roman" w:cs="Times New Roman"/>
              </w:rPr>
              <w:t>ду 2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Технологическая схема приема, подачи и приготовления реагентов.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Устройство и принцип работы основного и вспомогательного оборудования и контрольно-измерительных приборов.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Технологический режим и правила регулирования процесса.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отбора проб.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 ручного химического анализа и методика расчета.</w:t>
            </w:r>
          </w:p>
          <w:p w:rsidR="00355FCE" w:rsidRPr="005C6EDD" w:rsidRDefault="008212B3" w:rsidP="005C6EDD">
            <w:pPr>
              <w:pStyle w:val="ac"/>
              <w:numPr>
                <w:ilvl w:val="0"/>
                <w:numId w:val="12"/>
              </w:numPr>
              <w:spacing w:after="0" w:line="240" w:lineRule="auto"/>
              <w:ind w:left="459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пользования защитными средствами.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Требования к личностным компетенциям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другими профессиями в рамках ОРК</w:t>
            </w: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5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Мастер участка</w:t>
            </w:r>
          </w:p>
        </w:tc>
      </w:tr>
      <w:tr w:rsidR="008212B3" w:rsidRPr="00E66651" w:rsidTr="00FA1BB4">
        <w:trPr>
          <w:trHeight w:val="56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Техник-технолог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ЕТКС или КС</w:t>
            </w: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ЕТКС, выпуск 9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Аппаратчик по приготовлению химреагентов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Связь с системой образования и квалификации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Уровень образования:</w:t>
            </w:r>
            <w:r w:rsidRPr="00E66651">
              <w:rPr>
                <w:rFonts w:ascii="Times New Roman" w:hAnsi="Times New Roman" w:cs="Times New Roman"/>
              </w:rPr>
              <w:br/>
              <w:t>Техническое и профессиональное образование (ТиПО)</w:t>
            </w:r>
            <w:r w:rsidRPr="00E66651">
              <w:rPr>
                <w:rFonts w:ascii="Times New Roman" w:hAnsi="Times New Roman" w:cs="Times New Roman"/>
              </w:rPr>
              <w:br/>
              <w:t>(3 уровень МСКО)</w:t>
            </w:r>
          </w:p>
        </w:tc>
        <w:tc>
          <w:tcPr>
            <w:tcW w:w="2268" w:type="dxa"/>
            <w:gridSpan w:val="3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Специальность:</w:t>
            </w:r>
            <w:r w:rsidRPr="00E66651">
              <w:rPr>
                <w:rFonts w:ascii="Times New Roman" w:hAnsi="Times New Roman" w:cs="Times New Roman"/>
              </w:rPr>
              <w:br/>
            </w:r>
            <w:r w:rsidRPr="00E66651">
              <w:rPr>
                <w:rFonts w:ascii="Times New Roman" w:hAnsi="Times New Roman" w:cs="Times New Roman"/>
                <w:lang w:val="kk-KZ"/>
              </w:rPr>
              <w:t>Теплоэнергетические установки тепловых электрических станций</w:t>
            </w:r>
          </w:p>
        </w:tc>
        <w:tc>
          <w:tcPr>
            <w:tcW w:w="1985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Квалификация:</w:t>
            </w:r>
            <w:r w:rsidRPr="00E66651">
              <w:rPr>
                <w:rFonts w:ascii="Times New Roman" w:hAnsi="Times New Roman" w:cs="Times New Roman"/>
              </w:rPr>
              <w:br/>
            </w:r>
            <w:r w:rsidRPr="00E66651">
              <w:rPr>
                <w:rFonts w:ascii="Times New Roman" w:hAnsi="Times New Roman" w:cs="Times New Roman"/>
                <w:lang w:val="kk-KZ"/>
              </w:rPr>
              <w:t>Аппаратчик очистки сточных вод</w:t>
            </w:r>
          </w:p>
        </w:tc>
      </w:tr>
      <w:tr w:rsidR="008212B3" w:rsidRPr="00E66651" w:rsidTr="00761C60">
        <w:tc>
          <w:tcPr>
            <w:tcW w:w="9356" w:type="dxa"/>
            <w:gridSpan w:val="6"/>
          </w:tcPr>
          <w:p w:rsidR="008212B3" w:rsidRPr="00E66651" w:rsidRDefault="008212B3" w:rsidP="00E6665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КАРТОЧКА ПРОФЕССИИ:</w:t>
            </w:r>
          </w:p>
          <w:p w:rsidR="008212B3" w:rsidRPr="00E66651" w:rsidRDefault="008212B3" w:rsidP="00E6665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«АППАРАТЧИК ХИМВОДООЧИСТКИ ЭЛЕКТРОСТАНЦИИ»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Код: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Cs/>
                <w:lang w:val="kk-KZ"/>
              </w:rPr>
              <w:t>8186-0-004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Код группы: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Cs/>
                <w:lang w:val="kk-KZ"/>
              </w:rPr>
              <w:t>8186-0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Профессия: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Аппаратчик химводоочистки электростанции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Другие возможные наименования профессии: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8186-0-002 Аппаратчик химводоочистки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8186-0-003 Аппаратчик химводоочистки (дежурный)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Квалификационный уровень по ОРК: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lang w:val="kk-KZ"/>
              </w:rPr>
              <w:t>3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E66651">
              <w:rPr>
                <w:rFonts w:ascii="Times New Roman" w:hAnsi="Times New Roman" w:cs="Times New Roman"/>
                <w:lang w:val="kk-KZ"/>
              </w:rPr>
              <w:t>уровень ОРК</w:t>
            </w:r>
          </w:p>
        </w:tc>
      </w:tr>
      <w:tr w:rsidR="008212B3" w:rsidRPr="00E66651" w:rsidTr="00761C60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Основная цель деятельности: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 xml:space="preserve">Обеспечение безопасного функционирования оборудования </w:t>
            </w:r>
            <w:r w:rsidRPr="00E66651">
              <w:rPr>
                <w:rFonts w:ascii="Times New Roman" w:hAnsi="Times New Roman" w:cs="Times New Roman"/>
                <w:lang w:val="kk-KZ"/>
              </w:rPr>
              <w:t>химводоочистки электростанции</w:t>
            </w:r>
          </w:p>
        </w:tc>
      </w:tr>
      <w:tr w:rsidR="008212B3" w:rsidRPr="00E66651" w:rsidTr="00536F0B">
        <w:trPr>
          <w:trHeight w:val="430"/>
        </w:trPr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Трудовые функции: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Обязательные трудовые функции: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pStyle w:val="ac"/>
              <w:numPr>
                <w:ilvl w:val="0"/>
                <w:numId w:val="2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Выполнение процессов и процедур водоочистки и водоподготовки.</w:t>
            </w:r>
          </w:p>
        </w:tc>
      </w:tr>
      <w:tr w:rsidR="008212B3" w:rsidRPr="00E66651" w:rsidTr="00536F0B">
        <w:trPr>
          <w:trHeight w:val="184"/>
        </w:trPr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color w:val="393939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Трудовая функция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Выполнение процессов и процедур водоочистки и водоподготовки</w:t>
            </w: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393939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Задача 1: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Подготовка и выполнение химической очистки воды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i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rPr>
          <w:trHeight w:val="184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widowControl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Разряд 3 (ОРК 3)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Очистка воды от взвешенных веществ.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Химическая очистка воды по схеме умягчения с реагентной обработкой воды в осветлителе и последующим фильтрованием через механические фильтры в зависимости от качества исходной воды.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Выполнение химической очистки воды по ступеням обработки по показаниям средств измерений и результатам химических анализов.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Регулирование параметров процесса очистки воды.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Приготовление регенерационного раствора регенерация фильтров раствором соли.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Расчет количества расходуемых реагентов.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Проведение операций по пуску, остановке и опробованию оборудования флотатора, механических и угольных фильтров, технологических защит, блокировок автоматических вводов резерва (АВР).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Выявление неисправностей в работе оборудования, коммуникаций и приборов и принятие мер по их устранению.</w:t>
            </w:r>
          </w:p>
          <w:p w:rsidR="008212B3" w:rsidRPr="00E66651" w:rsidRDefault="008212B3" w:rsidP="00A03D2E">
            <w:pPr>
              <w:widowControl/>
              <w:numPr>
                <w:ilvl w:val="0"/>
                <w:numId w:val="15"/>
              </w:numPr>
              <w:ind w:left="459" w:hanging="357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eastAsiaTheme="minorHAnsi" w:hAnsi="Times New Roman" w:cs="Times New Roman"/>
                <w:color w:val="auto"/>
                <w:lang w:val="kk-KZ" w:eastAsia="en-US" w:bidi="ar-SA"/>
              </w:rPr>
              <w:t>Вывод оборудования в ремонт и прием из ремонта.</w:t>
            </w:r>
          </w:p>
        </w:tc>
      </w:tr>
      <w:tr w:rsidR="008212B3" w:rsidRPr="00E66651" w:rsidTr="00536F0B">
        <w:trPr>
          <w:trHeight w:val="20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rPr>
          <w:trHeight w:val="20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widowControl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Разряд 3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Устройство и принцип работы обслуживаемого оборудования </w:t>
            </w: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(фильтров, насосов, дозирующих устройств).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Основные технологические параметры, средства их контроля и измерения.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Методы выполнения химических анализов и расчетов.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Технологическая схема химводоочистки.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Правила обращения с химическими реагентами.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Технологические схемы установок предварительно реагентной обработки воды.</w:t>
            </w:r>
          </w:p>
          <w:p w:rsidR="008212B3" w:rsidRDefault="008212B3" w:rsidP="00A03D2E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Нормативные показатели качества очищенной воды и конденсата.</w:t>
            </w:r>
          </w:p>
          <w:p w:rsidR="00803C01" w:rsidRPr="00E66651" w:rsidRDefault="00803C01" w:rsidP="00803C01">
            <w:pPr>
              <w:widowControl/>
              <w:contextualSpacing/>
              <w:jc w:val="both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Разряд 4 (ОРК 3)</w:t>
            </w:r>
            <w:r w:rsidR="008B34A2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в дополнении к разряду 3 (ОРК 3)</w:t>
            </w:r>
          </w:p>
          <w:p w:rsidR="00803C01" w:rsidRDefault="00803C01" w:rsidP="00803C01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Устройство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 и принцип работы аппаратов, оборудования и контрольно-измерительных приборов.</w:t>
            </w:r>
          </w:p>
          <w:p w:rsidR="00C062EF" w:rsidRPr="00C062EF" w:rsidRDefault="008B34A2" w:rsidP="008B34A2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общей химии.</w:t>
            </w:r>
          </w:p>
          <w:p w:rsidR="008B34A2" w:rsidRPr="008B34A2" w:rsidRDefault="008B34A2" w:rsidP="008B34A2">
            <w:pPr>
              <w:pStyle w:val="ac"/>
              <w:numPr>
                <w:ilvl w:val="0"/>
                <w:numId w:val="16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Процесс восстановления работоспособности фильтров.</w:t>
            </w:r>
          </w:p>
        </w:tc>
      </w:tr>
      <w:tr w:rsidR="008212B3" w:rsidRPr="00E66651" w:rsidTr="00536F0B">
        <w:trPr>
          <w:trHeight w:val="287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 xml:space="preserve">Задача </w:t>
            </w:r>
            <w:r w:rsidRPr="00E66651">
              <w:rPr>
                <w:rFonts w:ascii="Times New Roman" w:hAnsi="Times New Roman" w:cs="Times New Roman"/>
                <w:b/>
                <w:lang w:val="kk-KZ"/>
              </w:rPr>
              <w:t>2</w:t>
            </w:r>
            <w:r w:rsidRPr="00E66651">
              <w:rPr>
                <w:rFonts w:ascii="Times New Roman" w:hAnsi="Times New Roman" w:cs="Times New Roman"/>
                <w:b/>
              </w:rPr>
              <w:t>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color w:val="393939"/>
              </w:rPr>
            </w:pPr>
            <w:r w:rsidRPr="00E66651">
              <w:rPr>
                <w:rFonts w:ascii="Times New Roman" w:hAnsi="Times New Roman" w:cs="Times New Roman"/>
                <w:b/>
              </w:rPr>
              <w:t>Предварительная реагентная обработка и обессоливания воды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i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rPr>
          <w:trHeight w:val="287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Разряд 4 (ОРК 3) </w:t>
            </w:r>
            <w:r w:rsidRPr="00E66651">
              <w:rPr>
                <w:rFonts w:ascii="Times New Roman" w:hAnsi="Times New Roman" w:cs="Times New Roman"/>
              </w:rPr>
              <w:t>в дополнении к разря</w:t>
            </w:r>
            <w:r>
              <w:rPr>
                <w:rFonts w:ascii="Times New Roman" w:hAnsi="Times New Roman" w:cs="Times New Roman"/>
              </w:rPr>
              <w:t>ду 3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Обработка воды в осветлителях (коагуляция, известкование) с последующим фильтрованием через механические фильтры.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Ведение химической очистки замазученного и производственного конденсата, воды для подпитки котлов и теплосети по схеме умягчения путем катионного обмена.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Регулирование параметров процессов реагентной обработки.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Умягчение воды по показаниям средств измерений и результатам химических анализов.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Расчет технологических характеристик иона-обмена и удельного расхода реагентов.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Обессоливание конденсата на блочных обессоливающих установках с внутренней регенерацией.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Ведение процесса обессоливания воды для подпитки котлов и 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регенерации ионитовых фильтров растворами солей, кислот, щелочей под руководством аппаратчика более высокой квалификации.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Пуск, останов и опробование оборудования флотатора, механических и угольных фильтров, технологических защит, блокировок АВР и сигнализации.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Разряд 5 (ОРК 3) в</w:t>
            </w:r>
            <w:r>
              <w:rPr>
                <w:rFonts w:ascii="Times New Roman" w:hAnsi="Times New Roman" w:cs="Times New Roman"/>
              </w:rPr>
              <w:t xml:space="preserve"> дополнении к разряду 4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Выполнение обессоливания конденсата на блочных обессоливающих установках с выносной регенерацией.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Умягчение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 воды на двухпоточно- противоточных фильтрах с обработкой и повторным использованием стоков.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Регулирование параметров процессов по показаниям средств измерений и результатам химических анализов.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Восстановление обменной способности фильтров растворами кислоты, щелочи, соли.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Ведение процессов обессоливания воды по одно- и двухступенчатой схемам обессоливания и по схеме «цепочки».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Нейтрализация и частичное использование сточных вод.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Расчет технологических характеристик схем обессоливания.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7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Пуск, останов и опробование оборудования флотатора, механических и угольных фильтров, технологических защит, блокировок АВР и сигнализации.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Разряд 4, 5 (ОРК 3) </w:t>
            </w:r>
            <w:r w:rsidRPr="00E66651">
              <w:rPr>
                <w:rFonts w:ascii="Times New Roman" w:hAnsi="Times New Roman" w:cs="Times New Roman"/>
              </w:rPr>
              <w:t>в дополнении к разря</w:t>
            </w:r>
            <w:r>
              <w:rPr>
                <w:rFonts w:ascii="Times New Roman" w:hAnsi="Times New Roman" w:cs="Times New Roman"/>
              </w:rPr>
              <w:t>ду 3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Устройство и принцип работы обслуживаемого оборудования (фильтров, насосов, дозирующих устройств).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Устройство</w:t>
            </w: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 xml:space="preserve"> и принцип работы аппаратов, оборудования и контрольно-измерительных приборов.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Основные технологические параметры, средства их контроля и измерения.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Методы выполнения химических анализов и расчетов.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Технологическая схема химводоочистки.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Правила обращения с химическими реагентами.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Основы общей химии.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Процесс восстановления работоспособности фильтров.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8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Технологические схемы установок предварительно реагентной обработки воды.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66651">
              <w:rPr>
                <w:rFonts w:ascii="Times New Roman" w:hAnsi="Times New Roman" w:cs="Times New Roman"/>
                <w:b/>
              </w:rPr>
              <w:t>Задача 2: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Контроль выполнения химических анализов, работы оборудования и приборов</w:t>
            </w: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66651">
              <w:rPr>
                <w:rFonts w:ascii="Times New Roman" w:hAnsi="Times New Roman" w:cs="Times New Roman"/>
                <w:b/>
              </w:rPr>
              <w:t>Умения: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Разряд 4 (ОРК 3) </w:t>
            </w:r>
            <w:r w:rsidRPr="00E66651">
              <w:rPr>
                <w:rFonts w:ascii="Times New Roman" w:hAnsi="Times New Roman" w:cs="Times New Roman"/>
              </w:rPr>
              <w:t>в дополнении к разря</w:t>
            </w:r>
            <w:r>
              <w:rPr>
                <w:rFonts w:ascii="Times New Roman" w:hAnsi="Times New Roman" w:cs="Times New Roman"/>
              </w:rPr>
              <w:t>ду 3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своевременного выполнения химических анализов.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постоянного расхода хлора, аммиака, сернистого газа, фтора, распределение химических веществ за аппаратами, переключение аппаратов.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показаний контрольно- измерительных приборов схем умягчения, обессоливания и очистки конденсата, предочистки.</w:t>
            </w:r>
          </w:p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Разряд 5 (ОРК 3) в</w:t>
            </w:r>
            <w:r>
              <w:rPr>
                <w:rFonts w:ascii="Times New Roman" w:hAnsi="Times New Roman" w:cs="Times New Roman"/>
              </w:rPr>
              <w:t xml:space="preserve"> дополнении к разряду 4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работы оборудования и приборов, выявление неисправностей и принятие мер по их устранению.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и ликвидация аварийных ситуаций.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Осмотр, ремонт, монтаж, демонтаж и наладка оборудования хлораторных, аммиачных, фтораторних установок и установок сернистого газа.</w:t>
            </w:r>
          </w:p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Разряд 6 (ОРК 3) в</w:t>
            </w:r>
            <w:r>
              <w:rPr>
                <w:rFonts w:ascii="Times New Roman" w:hAnsi="Times New Roman" w:cs="Times New Roman"/>
              </w:rPr>
              <w:t xml:space="preserve"> дополнении к разряду 5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процесса обессоливания по ступеням обработки по контрольно- измерительным приборам.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регулирования параметров технологических процессов по показаниям средств измерений и контроля.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регулирования параметров данных химического анализа и АСУТП.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в</w:t>
            </w: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едения процессов предварительной очистки воды с последующим обессоливанием по схемам трехступенчатого обессоливания.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Контроль в</w:t>
            </w: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едения на противоточных и двухпоточно- противоточных фильтрах и по противоточной схеме с зажатыми слоями фильтрующих материала с сокращенным расходом реагентов и повторным использованием сточных вод.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19"/>
              </w:numPr>
              <w:spacing w:after="0" w:line="240" w:lineRule="auto"/>
              <w:ind w:left="459" w:hanging="45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Обеззараживание воды раствором хлорной извести или гипохлорита кальция.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</w:rPr>
              <w:t>Знания:</w:t>
            </w:r>
          </w:p>
        </w:tc>
      </w:tr>
      <w:tr w:rsidR="008212B3" w:rsidRPr="00E66651" w:rsidTr="00536F0B">
        <w:trPr>
          <w:trHeight w:val="414"/>
        </w:trPr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253" w:type="dxa"/>
            <w:gridSpan w:val="4"/>
          </w:tcPr>
          <w:p w:rsidR="008212B3" w:rsidRPr="00E66651" w:rsidRDefault="008212B3" w:rsidP="00A03D2E">
            <w:pPr>
              <w:ind w:lef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Разряд 4 - 6 (ОРК 3) </w:t>
            </w:r>
            <w:r w:rsidRPr="00E66651">
              <w:rPr>
                <w:rFonts w:ascii="Times New Roman" w:hAnsi="Times New Roman" w:cs="Times New Roman"/>
              </w:rPr>
              <w:t>в дополнении к разря</w:t>
            </w:r>
            <w:r>
              <w:rPr>
                <w:rFonts w:ascii="Times New Roman" w:hAnsi="Times New Roman" w:cs="Times New Roman"/>
              </w:rPr>
              <w:t>ду 3 (ОРК 3)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Устройство и принцип работы обслуживаемого оборудования и систем автоматического контроля и управления процессом.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Технологический регламент, методы выполнения химических анализов и расчетов.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Методы выполнения химических анализов и расчетов.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Технологическая схема химводоочистки.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Свойства применяемых фильтрующих материалов и химреагентов.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Технологический регламент ведения процесса.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Показатели качества очищенной воды и конденсата.</w:t>
            </w:r>
          </w:p>
          <w:p w:rsidR="008212B3" w:rsidRPr="00E66651" w:rsidRDefault="008212B3" w:rsidP="00A03D2E">
            <w:pPr>
              <w:pStyle w:val="ac"/>
              <w:numPr>
                <w:ilvl w:val="0"/>
                <w:numId w:val="20"/>
              </w:numPr>
              <w:spacing w:after="0" w:line="240" w:lineRule="auto"/>
              <w:ind w:left="459" w:hanging="35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sz w:val="24"/>
                <w:szCs w:val="24"/>
              </w:rPr>
              <w:t>Правила обращения с химреагентами.</w:t>
            </w:r>
          </w:p>
        </w:tc>
      </w:tr>
      <w:tr w:rsidR="008212B3" w:rsidRPr="00E66651" w:rsidTr="00FA1BB4">
        <w:trPr>
          <w:trHeight w:val="139"/>
        </w:trPr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Требования к личностным компетенциям</w:t>
            </w:r>
          </w:p>
        </w:tc>
        <w:tc>
          <w:tcPr>
            <w:tcW w:w="6662" w:type="dxa"/>
            <w:gridSpan w:val="5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8212B3" w:rsidRPr="00E66651" w:rsidTr="00536F0B">
        <w:tc>
          <w:tcPr>
            <w:tcW w:w="2694" w:type="dxa"/>
            <w:vMerge w:val="restart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другими профессиями в рамках ОРК</w:t>
            </w: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5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Мастер участка</w:t>
            </w:r>
          </w:p>
        </w:tc>
      </w:tr>
      <w:tr w:rsidR="008212B3" w:rsidRPr="00E66651" w:rsidTr="00536F0B">
        <w:tc>
          <w:tcPr>
            <w:tcW w:w="2694" w:type="dxa"/>
            <w:vMerge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66651">
              <w:rPr>
                <w:sz w:val="24"/>
                <w:szCs w:val="24"/>
                <w:lang w:val="kk-KZ"/>
              </w:rPr>
              <w:t>уровень ОРК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Техник-технолог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Связь с ЕТКС или КС</w:t>
            </w:r>
          </w:p>
        </w:tc>
        <w:tc>
          <w:tcPr>
            <w:tcW w:w="2409" w:type="dxa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ЕТКС, выпуск 9</w:t>
            </w:r>
          </w:p>
        </w:tc>
        <w:tc>
          <w:tcPr>
            <w:tcW w:w="4253" w:type="dxa"/>
            <w:gridSpan w:val="4"/>
            <w:vAlign w:val="center"/>
          </w:tcPr>
          <w:p w:rsidR="008212B3" w:rsidRPr="00E66651" w:rsidRDefault="008212B3" w:rsidP="00A03D2E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sz w:val="24"/>
                <w:szCs w:val="24"/>
                <w:lang w:eastAsia="ru-RU"/>
              </w:rPr>
              <w:t>Аппаратчик химводоочистки электростанции</w:t>
            </w:r>
          </w:p>
        </w:tc>
      </w:tr>
      <w:tr w:rsidR="008212B3" w:rsidRPr="00E66651" w:rsidTr="00536F0B">
        <w:tc>
          <w:tcPr>
            <w:tcW w:w="2694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 xml:space="preserve">Связь с системой образования и </w:t>
            </w:r>
            <w:r w:rsidRPr="00E66651">
              <w:rPr>
                <w:rFonts w:ascii="Times New Roman" w:hAnsi="Times New Roman" w:cs="Times New Roman"/>
              </w:rPr>
              <w:lastRenderedPageBreak/>
              <w:t>квалификации</w:t>
            </w:r>
          </w:p>
        </w:tc>
        <w:tc>
          <w:tcPr>
            <w:tcW w:w="2409" w:type="dxa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Уровень образования:</w:t>
            </w:r>
          </w:p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Техническое и профессиональное образование (ТиПО)</w:t>
            </w:r>
            <w:r w:rsidRPr="00E66651">
              <w:rPr>
                <w:rFonts w:ascii="Times New Roman" w:hAnsi="Times New Roman" w:cs="Times New Roman"/>
              </w:rPr>
              <w:br/>
              <w:t>(3 уровень МСКО)</w:t>
            </w:r>
          </w:p>
        </w:tc>
        <w:tc>
          <w:tcPr>
            <w:tcW w:w="2127" w:type="dxa"/>
            <w:gridSpan w:val="2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Специальность:</w:t>
            </w:r>
            <w:r w:rsidRPr="00E66651">
              <w:rPr>
                <w:rFonts w:ascii="Times New Roman" w:hAnsi="Times New Roman" w:cs="Times New Roman"/>
              </w:rPr>
              <w:br/>
            </w:r>
            <w:r w:rsidRPr="00E66651">
              <w:rPr>
                <w:rFonts w:ascii="Times New Roman" w:hAnsi="Times New Roman" w:cs="Times New Roman"/>
                <w:lang w:val="kk-KZ"/>
              </w:rPr>
              <w:t xml:space="preserve">Эксплуатация и </w:t>
            </w:r>
            <w:r w:rsidRPr="00E66651">
              <w:rPr>
                <w:rFonts w:ascii="Times New Roman" w:hAnsi="Times New Roman" w:cs="Times New Roman"/>
                <w:lang w:val="kk-KZ"/>
              </w:rPr>
              <w:lastRenderedPageBreak/>
              <w:t>обслуживание экологических установок</w:t>
            </w:r>
          </w:p>
        </w:tc>
        <w:tc>
          <w:tcPr>
            <w:tcW w:w="2126" w:type="dxa"/>
            <w:gridSpan w:val="2"/>
          </w:tcPr>
          <w:p w:rsidR="008212B3" w:rsidRPr="00E66651" w:rsidRDefault="008212B3" w:rsidP="00A03D2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lastRenderedPageBreak/>
              <w:t>Квалификация:</w:t>
            </w:r>
            <w:r w:rsidRPr="00E66651">
              <w:rPr>
                <w:rFonts w:ascii="Times New Roman" w:hAnsi="Times New Roman" w:cs="Times New Roman"/>
              </w:rPr>
              <w:br/>
            </w:r>
            <w:r w:rsidRPr="00E66651">
              <w:rPr>
                <w:rFonts w:ascii="Times New Roman" w:hAnsi="Times New Roman" w:cs="Times New Roman"/>
                <w:lang w:val="kk-KZ"/>
              </w:rPr>
              <w:t xml:space="preserve">Аппаратчик </w:t>
            </w:r>
            <w:r w:rsidRPr="00E66651">
              <w:rPr>
                <w:rFonts w:ascii="Times New Roman" w:hAnsi="Times New Roman" w:cs="Times New Roman"/>
                <w:lang w:val="kk-KZ"/>
              </w:rPr>
              <w:lastRenderedPageBreak/>
              <w:t>химводоочистки</w:t>
            </w:r>
          </w:p>
        </w:tc>
      </w:tr>
      <w:tr w:rsidR="008212B3" w:rsidRPr="00E66651" w:rsidTr="00C616D4">
        <w:trPr>
          <w:trHeight w:val="120"/>
        </w:trPr>
        <w:tc>
          <w:tcPr>
            <w:tcW w:w="9356" w:type="dxa"/>
            <w:gridSpan w:val="6"/>
          </w:tcPr>
          <w:p w:rsidR="008212B3" w:rsidRPr="00E66651" w:rsidRDefault="008212B3" w:rsidP="00E66651">
            <w:pPr>
              <w:pStyle w:val="ac"/>
              <w:numPr>
                <w:ilvl w:val="0"/>
                <w:numId w:val="2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6665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Технические данные Профессионального стандарта</w:t>
            </w:r>
          </w:p>
        </w:tc>
      </w:tr>
      <w:tr w:rsidR="005C6B5A" w:rsidRPr="00E66651" w:rsidTr="00761C60">
        <w:trPr>
          <w:trHeight w:val="346"/>
        </w:trPr>
        <w:tc>
          <w:tcPr>
            <w:tcW w:w="2694" w:type="dxa"/>
          </w:tcPr>
          <w:p w:rsidR="005C6B5A" w:rsidRPr="00E66651" w:rsidRDefault="005C6B5A" w:rsidP="005C6B5A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Разработано:</w:t>
            </w:r>
          </w:p>
        </w:tc>
        <w:tc>
          <w:tcPr>
            <w:tcW w:w="6662" w:type="dxa"/>
            <w:gridSpan w:val="5"/>
          </w:tcPr>
          <w:p w:rsidR="005C6B5A" w:rsidRPr="00E66651" w:rsidRDefault="005C6B5A" w:rsidP="005C6B5A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Организация: </w:t>
            </w: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ТОО «</w:t>
            </w:r>
            <w:r w:rsidRPr="00E66651">
              <w:rPr>
                <w:sz w:val="24"/>
                <w:szCs w:val="24"/>
                <w:lang w:val="en-US"/>
              </w:rPr>
              <w:t>BPDExperts</w:t>
            </w: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»</w:t>
            </w:r>
          </w:p>
          <w:p w:rsidR="005C6B5A" w:rsidRPr="00E66651" w:rsidRDefault="005C6B5A" w:rsidP="005C6B5A">
            <w:pPr>
              <w:pStyle w:val="a4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E66651">
              <w:rPr>
                <w:bCs/>
                <w:color w:val="000000"/>
                <w:sz w:val="24"/>
                <w:szCs w:val="24"/>
                <w:lang w:eastAsia="ru-RU" w:bidi="ru-RU"/>
              </w:rPr>
              <w:t>Руководитель проектов: А.</w:t>
            </w: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Оразбек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 - Директор</w:t>
            </w:r>
          </w:p>
          <w:p w:rsidR="005C6B5A" w:rsidRPr="00E66651" w:rsidRDefault="005C6B5A" w:rsidP="005C6B5A">
            <w:pPr>
              <w:pStyle w:val="a4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E66651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Контактные данные: </w:t>
            </w:r>
            <w:hyperlink r:id="rId8" w:history="1">
              <w:r w:rsidRPr="00E66651">
                <w:rPr>
                  <w:rStyle w:val="af5"/>
                  <w:bCs/>
                  <w:sz w:val="24"/>
                  <w:szCs w:val="24"/>
                  <w:lang w:val="en-US"/>
                </w:rPr>
                <w:t>BPDExperts</w:t>
              </w:r>
              <w:r w:rsidRPr="00E66651">
                <w:rPr>
                  <w:rStyle w:val="af5"/>
                  <w:bCs/>
                  <w:sz w:val="24"/>
                  <w:szCs w:val="24"/>
                </w:rPr>
                <w:t>@</w:t>
              </w:r>
              <w:r w:rsidRPr="00E66651">
                <w:rPr>
                  <w:rStyle w:val="af5"/>
                  <w:bCs/>
                  <w:sz w:val="24"/>
                  <w:szCs w:val="24"/>
                  <w:lang w:val="en-US"/>
                </w:rPr>
                <w:t>gmail</w:t>
              </w:r>
              <w:r w:rsidRPr="00E66651">
                <w:rPr>
                  <w:rStyle w:val="af5"/>
                  <w:bCs/>
                  <w:sz w:val="24"/>
                  <w:szCs w:val="24"/>
                </w:rPr>
                <w:t>.</w:t>
              </w:r>
              <w:r w:rsidRPr="00E66651">
                <w:rPr>
                  <w:rStyle w:val="af5"/>
                  <w:bCs/>
                  <w:sz w:val="24"/>
                  <w:szCs w:val="24"/>
                  <w:lang w:val="en-US"/>
                </w:rPr>
                <w:t>com</w:t>
              </w:r>
            </w:hyperlink>
            <w:r w:rsidRPr="00E66651">
              <w:rPr>
                <w:color w:val="000000"/>
                <w:sz w:val="24"/>
                <w:szCs w:val="24"/>
                <w:lang w:eastAsia="ru-RU" w:bidi="ru-RU"/>
              </w:rPr>
              <w:t>, +7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>(</w:t>
            </w:r>
            <w:r w:rsidRPr="00E66651">
              <w:rPr>
                <w:color w:val="000000"/>
                <w:sz w:val="24"/>
                <w:szCs w:val="24"/>
                <w:lang w:eastAsia="ru-RU" w:bidi="ru-RU"/>
              </w:rPr>
              <w:t>7172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>)</w:t>
            </w:r>
            <w:r w:rsidRPr="00E66651">
              <w:rPr>
                <w:color w:val="000000"/>
                <w:sz w:val="24"/>
                <w:szCs w:val="24"/>
                <w:lang w:eastAsia="ru-RU" w:bidi="ru-RU"/>
              </w:rPr>
              <w:t xml:space="preserve"> 570009</w:t>
            </w:r>
          </w:p>
        </w:tc>
      </w:tr>
      <w:tr w:rsidR="005C6B5A" w:rsidRPr="00E66651" w:rsidTr="00761C60">
        <w:trPr>
          <w:trHeight w:val="346"/>
        </w:trPr>
        <w:tc>
          <w:tcPr>
            <w:tcW w:w="2694" w:type="dxa"/>
          </w:tcPr>
          <w:p w:rsidR="005C6B5A" w:rsidRPr="00CF10D3" w:rsidRDefault="005C6B5A" w:rsidP="005C6B5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CF10D3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Экспертиза предоставлена:</w:t>
            </w:r>
          </w:p>
        </w:tc>
        <w:tc>
          <w:tcPr>
            <w:tcW w:w="6662" w:type="dxa"/>
            <w:gridSpan w:val="5"/>
          </w:tcPr>
          <w:p w:rsidR="005C6B5A" w:rsidRPr="00E66651" w:rsidRDefault="005C6B5A" w:rsidP="005C6B5A">
            <w:pPr>
              <w:pStyle w:val="a4"/>
              <w:numPr>
                <w:ilvl w:val="0"/>
                <w:numId w:val="43"/>
              </w:numPr>
              <w:shd w:val="clear" w:color="auto" w:fill="auto"/>
              <w:tabs>
                <w:tab w:val="left" w:pos="406"/>
              </w:tabs>
              <w:ind w:left="31" w:firstLine="0"/>
              <w:jc w:val="both"/>
              <w:rPr>
                <w:sz w:val="24"/>
                <w:szCs w:val="24"/>
              </w:rPr>
            </w:pPr>
            <w:r w:rsidRPr="00E66651">
              <w:rPr>
                <w:sz w:val="24"/>
                <w:szCs w:val="24"/>
              </w:rPr>
              <w:t>ОЮЛ «Казахстанская электроэнергетическая ассоциация» Р.Спанов</w:t>
            </w:r>
            <w:r>
              <w:rPr>
                <w:sz w:val="24"/>
                <w:szCs w:val="24"/>
              </w:rPr>
              <w:t>,</w:t>
            </w:r>
            <w:r w:rsidRPr="00E66651">
              <w:rPr>
                <w:sz w:val="24"/>
                <w:szCs w:val="24"/>
              </w:rPr>
              <w:t xml:space="preserve"> +7(7172) 689651</w:t>
            </w:r>
          </w:p>
          <w:p w:rsidR="005C6B5A" w:rsidRPr="00E66651" w:rsidRDefault="005C6B5A" w:rsidP="005C6B5A">
            <w:pPr>
              <w:pStyle w:val="a4"/>
              <w:numPr>
                <w:ilvl w:val="0"/>
                <w:numId w:val="43"/>
              </w:numPr>
              <w:shd w:val="clear" w:color="auto" w:fill="auto"/>
              <w:tabs>
                <w:tab w:val="left" w:pos="406"/>
              </w:tabs>
              <w:ind w:left="31" w:firstLine="0"/>
              <w:jc w:val="both"/>
              <w:rPr>
                <w:sz w:val="24"/>
                <w:szCs w:val="24"/>
              </w:rPr>
            </w:pPr>
            <w:r w:rsidRPr="00E66651">
              <w:rPr>
                <w:sz w:val="24"/>
                <w:szCs w:val="24"/>
              </w:rPr>
              <w:t>ОЮЛ «Республиканская ассоциация горнодобывающих и горно-металлургических предприятий» Н.Радостовец</w:t>
            </w:r>
            <w:r>
              <w:rPr>
                <w:sz w:val="24"/>
                <w:szCs w:val="24"/>
              </w:rPr>
              <w:t>,</w:t>
            </w:r>
            <w:r w:rsidRPr="00E66651">
              <w:rPr>
                <w:sz w:val="24"/>
                <w:szCs w:val="24"/>
              </w:rPr>
              <w:t xml:space="preserve"> +7(7172) 689601</w:t>
            </w:r>
          </w:p>
          <w:p w:rsidR="005C6B5A" w:rsidRPr="00E66651" w:rsidRDefault="005C6B5A" w:rsidP="005C6B5A">
            <w:pPr>
              <w:pStyle w:val="a4"/>
              <w:numPr>
                <w:ilvl w:val="0"/>
                <w:numId w:val="43"/>
              </w:numPr>
              <w:shd w:val="clear" w:color="auto" w:fill="auto"/>
              <w:tabs>
                <w:tab w:val="left" w:pos="406"/>
              </w:tabs>
              <w:ind w:left="31" w:firstLine="0"/>
              <w:jc w:val="both"/>
              <w:rPr>
                <w:sz w:val="24"/>
                <w:szCs w:val="24"/>
              </w:rPr>
            </w:pPr>
            <w:r w:rsidRPr="00E66651">
              <w:rPr>
                <w:sz w:val="24"/>
                <w:szCs w:val="24"/>
              </w:rPr>
              <w:t>ОЮЛ в форме Ассоциации «Палата энергоаудиторов, энергоменеджеров и энергоэкспертов РК» М.Есекин</w:t>
            </w:r>
            <w:r>
              <w:rPr>
                <w:sz w:val="24"/>
                <w:szCs w:val="24"/>
              </w:rPr>
              <w:t>,</w:t>
            </w:r>
            <w:r w:rsidRPr="00E66651">
              <w:rPr>
                <w:sz w:val="24"/>
                <w:szCs w:val="24"/>
              </w:rPr>
              <w:t xml:space="preserve"> +7(7212) 414709</w:t>
            </w:r>
          </w:p>
          <w:p w:rsidR="005C6B5A" w:rsidRPr="00E66651" w:rsidRDefault="005C6B5A" w:rsidP="005C6B5A">
            <w:pPr>
              <w:pStyle w:val="a4"/>
              <w:numPr>
                <w:ilvl w:val="0"/>
                <w:numId w:val="43"/>
              </w:numPr>
              <w:shd w:val="clear" w:color="auto" w:fill="auto"/>
              <w:tabs>
                <w:tab w:val="left" w:pos="406"/>
              </w:tabs>
              <w:ind w:left="31" w:firstLine="0"/>
              <w:jc w:val="both"/>
              <w:rPr>
                <w:sz w:val="24"/>
                <w:szCs w:val="24"/>
              </w:rPr>
            </w:pPr>
            <w:r w:rsidRPr="00E66651">
              <w:rPr>
                <w:sz w:val="24"/>
                <w:szCs w:val="24"/>
              </w:rPr>
              <w:t>АО «Самрук-Энерго» М.Улданов</w:t>
            </w:r>
            <w:r>
              <w:rPr>
                <w:sz w:val="24"/>
                <w:szCs w:val="24"/>
              </w:rPr>
              <w:t>,</w:t>
            </w:r>
            <w:r w:rsidRPr="00E66651">
              <w:rPr>
                <w:sz w:val="24"/>
                <w:szCs w:val="24"/>
              </w:rPr>
              <w:t xml:space="preserve"> +7(7172) 553100</w:t>
            </w:r>
          </w:p>
        </w:tc>
      </w:tr>
      <w:tr w:rsidR="008212B3" w:rsidRPr="00E66651" w:rsidTr="00803C01">
        <w:trPr>
          <w:trHeight w:val="562"/>
        </w:trPr>
        <w:tc>
          <w:tcPr>
            <w:tcW w:w="2694" w:type="dxa"/>
          </w:tcPr>
          <w:p w:rsidR="008212B3" w:rsidRPr="00E66651" w:rsidRDefault="008212B3" w:rsidP="00657E32">
            <w:pPr>
              <w:jc w:val="both"/>
              <w:rPr>
                <w:rFonts w:ascii="Times New Roman" w:hAnsi="Times New Roman" w:cs="Times New Roman"/>
              </w:rPr>
            </w:pPr>
            <w:r w:rsidRPr="00E66651">
              <w:rPr>
                <w:rFonts w:ascii="Times New Roman" w:hAnsi="Times New Roman" w:cs="Times New Roman"/>
              </w:rPr>
              <w:t>Номер версии и год выпуска:</w:t>
            </w:r>
          </w:p>
        </w:tc>
        <w:tc>
          <w:tcPr>
            <w:tcW w:w="6662" w:type="dxa"/>
            <w:gridSpan w:val="5"/>
            <w:vAlign w:val="center"/>
          </w:tcPr>
          <w:p w:rsidR="008212B3" w:rsidRPr="00EC6A2D" w:rsidRDefault="008212B3" w:rsidP="006A3E48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EC6A2D">
              <w:rPr>
                <w:rFonts w:ascii="Times New Roman" w:eastAsia="Times New Roman" w:hAnsi="Times New Roman" w:cs="Times New Roman"/>
              </w:rPr>
              <w:t xml:space="preserve">Версия </w:t>
            </w:r>
            <w:r w:rsidRPr="00EC6A2D">
              <w:rPr>
                <w:rFonts w:ascii="Times New Roman" w:eastAsia="Times New Roman" w:hAnsi="Times New Roman" w:cs="Times New Roman"/>
                <w:lang w:val="en-US"/>
              </w:rPr>
              <w:t>2</w:t>
            </w:r>
            <w:r w:rsidRPr="00EC6A2D">
              <w:rPr>
                <w:rFonts w:ascii="Times New Roman" w:eastAsia="Times New Roman" w:hAnsi="Times New Roman" w:cs="Times New Roman"/>
              </w:rPr>
              <w:t>, 20</w:t>
            </w:r>
            <w:r w:rsidRPr="00EC6A2D">
              <w:rPr>
                <w:rFonts w:ascii="Times New Roman" w:eastAsia="Times New Roman" w:hAnsi="Times New Roman" w:cs="Times New Roman"/>
                <w:lang w:val="en-US"/>
              </w:rPr>
              <w:t>22</w:t>
            </w:r>
          </w:p>
        </w:tc>
      </w:tr>
      <w:tr w:rsidR="008212B3" w:rsidRPr="00E66651" w:rsidTr="00C616D4">
        <w:trPr>
          <w:trHeight w:val="476"/>
        </w:trPr>
        <w:tc>
          <w:tcPr>
            <w:tcW w:w="2694" w:type="dxa"/>
          </w:tcPr>
          <w:p w:rsidR="008212B3" w:rsidRPr="00E66651" w:rsidRDefault="008212B3" w:rsidP="00657E32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E66651">
              <w:rPr>
                <w:rFonts w:ascii="Times New Roman" w:hAnsi="Times New Roman" w:cs="Times New Roman"/>
              </w:rPr>
              <w:t>Дата ориентировочного пересмотра:</w:t>
            </w:r>
          </w:p>
        </w:tc>
        <w:tc>
          <w:tcPr>
            <w:tcW w:w="6662" w:type="dxa"/>
            <w:gridSpan w:val="5"/>
            <w:vAlign w:val="center"/>
          </w:tcPr>
          <w:p w:rsidR="008212B3" w:rsidRPr="00EC6A2D" w:rsidRDefault="008212B3" w:rsidP="006A3E4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C6A2D">
              <w:rPr>
                <w:rFonts w:ascii="Times New Roman" w:eastAsia="Times New Roman" w:hAnsi="Times New Roman" w:cs="Times New Roman"/>
              </w:rPr>
              <w:t>202</w:t>
            </w:r>
            <w:r w:rsidRPr="00EC6A2D">
              <w:rPr>
                <w:rFonts w:ascii="Times New Roman" w:eastAsia="Times New Roman" w:hAnsi="Times New Roman" w:cs="Times New Roman"/>
                <w:lang w:val="en-US"/>
              </w:rPr>
              <w:t>5</w:t>
            </w:r>
          </w:p>
        </w:tc>
      </w:tr>
    </w:tbl>
    <w:p w:rsidR="00BF5449" w:rsidRPr="00E66651" w:rsidRDefault="00BF5449" w:rsidP="00E66651">
      <w:pPr>
        <w:jc w:val="both"/>
        <w:rPr>
          <w:rFonts w:ascii="Times New Roman" w:hAnsi="Times New Roman" w:cs="Times New Roman"/>
        </w:rPr>
      </w:pPr>
    </w:p>
    <w:sectPr w:rsidR="00BF5449" w:rsidRPr="00E66651" w:rsidSect="008153E5">
      <w:footerReference w:type="default" r:id="rId9"/>
      <w:footerReference w:type="first" r:id="rId10"/>
      <w:pgSz w:w="11906" w:h="16838"/>
      <w:pgMar w:top="1135" w:right="851" w:bottom="1134" w:left="1701" w:header="142" w:footer="3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27F5" w:rsidRDefault="00D627F5">
      <w:r>
        <w:separator/>
      </w:r>
    </w:p>
  </w:endnote>
  <w:endnote w:type="continuationSeparator" w:id="0">
    <w:p w:rsidR="00D627F5" w:rsidRDefault="00D62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5433723"/>
      <w:docPartObj>
        <w:docPartGallery w:val="Page Numbers (Bottom of Page)"/>
        <w:docPartUnique/>
      </w:docPartObj>
    </w:sdtPr>
    <w:sdtEndPr/>
    <w:sdtContent>
      <w:p w:rsidR="00803C01" w:rsidRDefault="00803C01" w:rsidP="00574DB2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340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3C01" w:rsidRDefault="00803C01" w:rsidP="00574DB2">
    <w:pPr>
      <w:pStyle w:val="a7"/>
      <w:jc w:val="right"/>
    </w:pPr>
    <w: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27F5" w:rsidRDefault="00D627F5">
      <w:r>
        <w:separator/>
      </w:r>
    </w:p>
  </w:footnote>
  <w:footnote w:type="continuationSeparator" w:id="0">
    <w:p w:rsidR="00D627F5" w:rsidRDefault="00D627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96140"/>
    <w:multiLevelType w:val="hybridMultilevel"/>
    <w:tmpl w:val="28FC9CB2"/>
    <w:lvl w:ilvl="0" w:tplc="0419000F">
      <w:start w:val="1"/>
      <w:numFmt w:val="decimal"/>
      <w:lvlText w:val="%1."/>
      <w:lvlJc w:val="left"/>
      <w:pPr>
        <w:ind w:left="465" w:hanging="360"/>
      </w:p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022D2041"/>
    <w:multiLevelType w:val="hybridMultilevel"/>
    <w:tmpl w:val="293E7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6C52E6"/>
    <w:multiLevelType w:val="hybridMultilevel"/>
    <w:tmpl w:val="89F607B4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B94E86"/>
    <w:multiLevelType w:val="hybridMultilevel"/>
    <w:tmpl w:val="28304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10CFA"/>
    <w:multiLevelType w:val="hybridMultilevel"/>
    <w:tmpl w:val="1BA83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336EA"/>
    <w:multiLevelType w:val="hybridMultilevel"/>
    <w:tmpl w:val="16B475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E73C00"/>
    <w:multiLevelType w:val="hybridMultilevel"/>
    <w:tmpl w:val="09460C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B73692"/>
    <w:multiLevelType w:val="hybridMultilevel"/>
    <w:tmpl w:val="28304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3115D7"/>
    <w:multiLevelType w:val="hybridMultilevel"/>
    <w:tmpl w:val="3E747CD4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E90672"/>
    <w:multiLevelType w:val="hybridMultilevel"/>
    <w:tmpl w:val="A02653FE"/>
    <w:lvl w:ilvl="0" w:tplc="B77EFE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24499E"/>
    <w:multiLevelType w:val="hybridMultilevel"/>
    <w:tmpl w:val="E1F40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A07238"/>
    <w:multiLevelType w:val="hybridMultilevel"/>
    <w:tmpl w:val="6434B078"/>
    <w:lvl w:ilvl="0" w:tplc="9D847B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77090E"/>
    <w:multiLevelType w:val="hybridMultilevel"/>
    <w:tmpl w:val="E7F8D234"/>
    <w:lvl w:ilvl="0" w:tplc="0322955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607ABB"/>
    <w:multiLevelType w:val="hybridMultilevel"/>
    <w:tmpl w:val="78CA77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7D3882"/>
    <w:multiLevelType w:val="hybridMultilevel"/>
    <w:tmpl w:val="1AFE0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F92302"/>
    <w:multiLevelType w:val="hybridMultilevel"/>
    <w:tmpl w:val="1180A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6573C8"/>
    <w:multiLevelType w:val="hybridMultilevel"/>
    <w:tmpl w:val="65724006"/>
    <w:lvl w:ilvl="0" w:tplc="75BE7086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067029"/>
    <w:multiLevelType w:val="hybridMultilevel"/>
    <w:tmpl w:val="840C52E0"/>
    <w:lvl w:ilvl="0" w:tplc="0322955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0E2C32"/>
    <w:multiLevelType w:val="hybridMultilevel"/>
    <w:tmpl w:val="12E064A8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0E304E"/>
    <w:multiLevelType w:val="hybridMultilevel"/>
    <w:tmpl w:val="CA5826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0F5C90"/>
    <w:multiLevelType w:val="hybridMultilevel"/>
    <w:tmpl w:val="2FD0B8B0"/>
    <w:lvl w:ilvl="0" w:tplc="0322955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437079"/>
    <w:multiLevelType w:val="hybridMultilevel"/>
    <w:tmpl w:val="5F18B9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460B81"/>
    <w:multiLevelType w:val="hybridMultilevel"/>
    <w:tmpl w:val="073CFB34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502C8B"/>
    <w:multiLevelType w:val="hybridMultilevel"/>
    <w:tmpl w:val="AD96D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0261BA"/>
    <w:multiLevelType w:val="hybridMultilevel"/>
    <w:tmpl w:val="DCC04666"/>
    <w:lvl w:ilvl="0" w:tplc="420C160A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491291"/>
    <w:multiLevelType w:val="hybridMultilevel"/>
    <w:tmpl w:val="9780A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414137"/>
    <w:multiLevelType w:val="hybridMultilevel"/>
    <w:tmpl w:val="1180A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FF39AE"/>
    <w:multiLevelType w:val="hybridMultilevel"/>
    <w:tmpl w:val="90DA970C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92427F"/>
    <w:multiLevelType w:val="hybridMultilevel"/>
    <w:tmpl w:val="FD16F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FA76C2"/>
    <w:multiLevelType w:val="hybridMultilevel"/>
    <w:tmpl w:val="A7CCC4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931304"/>
    <w:multiLevelType w:val="hybridMultilevel"/>
    <w:tmpl w:val="8CFE4DB4"/>
    <w:lvl w:ilvl="0" w:tplc="4B6CD64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674850"/>
    <w:multiLevelType w:val="hybridMultilevel"/>
    <w:tmpl w:val="C7C68BE0"/>
    <w:lvl w:ilvl="0" w:tplc="B77EFE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71323E0"/>
    <w:multiLevelType w:val="hybridMultilevel"/>
    <w:tmpl w:val="8DFEBB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AE38E4"/>
    <w:multiLevelType w:val="hybridMultilevel"/>
    <w:tmpl w:val="97865F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01171A"/>
    <w:multiLevelType w:val="hybridMultilevel"/>
    <w:tmpl w:val="E5CE9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1D6CE5"/>
    <w:multiLevelType w:val="hybridMultilevel"/>
    <w:tmpl w:val="C8C25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412256"/>
    <w:multiLevelType w:val="hybridMultilevel"/>
    <w:tmpl w:val="C8FACC84"/>
    <w:lvl w:ilvl="0" w:tplc="0322955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6C6387"/>
    <w:multiLevelType w:val="hybridMultilevel"/>
    <w:tmpl w:val="09D22D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EA64B3"/>
    <w:multiLevelType w:val="hybridMultilevel"/>
    <w:tmpl w:val="DA98A9FC"/>
    <w:lvl w:ilvl="0" w:tplc="0419000F">
      <w:start w:val="1"/>
      <w:numFmt w:val="decimal"/>
      <w:lvlText w:val="%1."/>
      <w:lvlJc w:val="left"/>
      <w:pPr>
        <w:ind w:left="8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2" w:hanging="360"/>
      </w:pPr>
    </w:lvl>
    <w:lvl w:ilvl="2" w:tplc="0409001B" w:tentative="1">
      <w:start w:val="1"/>
      <w:numFmt w:val="lowerRoman"/>
      <w:lvlText w:val="%3."/>
      <w:lvlJc w:val="right"/>
      <w:pPr>
        <w:ind w:left="2262" w:hanging="180"/>
      </w:pPr>
    </w:lvl>
    <w:lvl w:ilvl="3" w:tplc="0409000F" w:tentative="1">
      <w:start w:val="1"/>
      <w:numFmt w:val="decimal"/>
      <w:lvlText w:val="%4."/>
      <w:lvlJc w:val="left"/>
      <w:pPr>
        <w:ind w:left="2982" w:hanging="360"/>
      </w:pPr>
    </w:lvl>
    <w:lvl w:ilvl="4" w:tplc="04090019" w:tentative="1">
      <w:start w:val="1"/>
      <w:numFmt w:val="lowerLetter"/>
      <w:lvlText w:val="%5."/>
      <w:lvlJc w:val="left"/>
      <w:pPr>
        <w:ind w:left="3702" w:hanging="360"/>
      </w:pPr>
    </w:lvl>
    <w:lvl w:ilvl="5" w:tplc="0409001B" w:tentative="1">
      <w:start w:val="1"/>
      <w:numFmt w:val="lowerRoman"/>
      <w:lvlText w:val="%6."/>
      <w:lvlJc w:val="right"/>
      <w:pPr>
        <w:ind w:left="4422" w:hanging="180"/>
      </w:pPr>
    </w:lvl>
    <w:lvl w:ilvl="6" w:tplc="0409000F" w:tentative="1">
      <w:start w:val="1"/>
      <w:numFmt w:val="decimal"/>
      <w:lvlText w:val="%7."/>
      <w:lvlJc w:val="left"/>
      <w:pPr>
        <w:ind w:left="5142" w:hanging="360"/>
      </w:pPr>
    </w:lvl>
    <w:lvl w:ilvl="7" w:tplc="04090019" w:tentative="1">
      <w:start w:val="1"/>
      <w:numFmt w:val="lowerLetter"/>
      <w:lvlText w:val="%8."/>
      <w:lvlJc w:val="left"/>
      <w:pPr>
        <w:ind w:left="5862" w:hanging="360"/>
      </w:pPr>
    </w:lvl>
    <w:lvl w:ilvl="8" w:tplc="0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39" w15:restartNumberingAfterBreak="0">
    <w:nsid w:val="72C003A7"/>
    <w:multiLevelType w:val="hybridMultilevel"/>
    <w:tmpl w:val="1D34A002"/>
    <w:lvl w:ilvl="0" w:tplc="0B5C1D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2F1D62"/>
    <w:multiLevelType w:val="hybridMultilevel"/>
    <w:tmpl w:val="DC1CD8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160D66"/>
    <w:multiLevelType w:val="hybridMultilevel"/>
    <w:tmpl w:val="5DBEC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525730"/>
    <w:multiLevelType w:val="hybridMultilevel"/>
    <w:tmpl w:val="1180A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14629A"/>
    <w:multiLevelType w:val="hybridMultilevel"/>
    <w:tmpl w:val="FD16F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1"/>
  </w:num>
  <w:num w:numId="3">
    <w:abstractNumId w:val="42"/>
  </w:num>
  <w:num w:numId="4">
    <w:abstractNumId w:val="0"/>
  </w:num>
  <w:num w:numId="5">
    <w:abstractNumId w:val="40"/>
  </w:num>
  <w:num w:numId="6">
    <w:abstractNumId w:val="11"/>
  </w:num>
  <w:num w:numId="7">
    <w:abstractNumId w:val="29"/>
  </w:num>
  <w:num w:numId="8">
    <w:abstractNumId w:val="13"/>
  </w:num>
  <w:num w:numId="9">
    <w:abstractNumId w:val="10"/>
  </w:num>
  <w:num w:numId="10">
    <w:abstractNumId w:val="34"/>
  </w:num>
  <w:num w:numId="11">
    <w:abstractNumId w:val="33"/>
  </w:num>
  <w:num w:numId="12">
    <w:abstractNumId w:val="41"/>
  </w:num>
  <w:num w:numId="13">
    <w:abstractNumId w:val="43"/>
  </w:num>
  <w:num w:numId="14">
    <w:abstractNumId w:val="16"/>
  </w:num>
  <w:num w:numId="15">
    <w:abstractNumId w:val="39"/>
  </w:num>
  <w:num w:numId="16">
    <w:abstractNumId w:val="1"/>
  </w:num>
  <w:num w:numId="17">
    <w:abstractNumId w:val="5"/>
  </w:num>
  <w:num w:numId="18">
    <w:abstractNumId w:val="19"/>
  </w:num>
  <w:num w:numId="19">
    <w:abstractNumId w:val="31"/>
  </w:num>
  <w:num w:numId="20">
    <w:abstractNumId w:val="35"/>
  </w:num>
  <w:num w:numId="21">
    <w:abstractNumId w:val="24"/>
  </w:num>
  <w:num w:numId="22">
    <w:abstractNumId w:val="4"/>
  </w:num>
  <w:num w:numId="23">
    <w:abstractNumId w:val="3"/>
  </w:num>
  <w:num w:numId="24">
    <w:abstractNumId w:val="37"/>
  </w:num>
  <w:num w:numId="25">
    <w:abstractNumId w:val="32"/>
  </w:num>
  <w:num w:numId="26">
    <w:abstractNumId w:val="6"/>
  </w:num>
  <w:num w:numId="27">
    <w:abstractNumId w:val="20"/>
  </w:num>
  <w:num w:numId="28">
    <w:abstractNumId w:val="17"/>
  </w:num>
  <w:num w:numId="29">
    <w:abstractNumId w:val="36"/>
  </w:num>
  <w:num w:numId="30">
    <w:abstractNumId w:val="12"/>
  </w:num>
  <w:num w:numId="31">
    <w:abstractNumId w:val="27"/>
  </w:num>
  <w:num w:numId="32">
    <w:abstractNumId w:val="22"/>
  </w:num>
  <w:num w:numId="33">
    <w:abstractNumId w:val="2"/>
  </w:num>
  <w:num w:numId="34">
    <w:abstractNumId w:val="30"/>
  </w:num>
  <w:num w:numId="35">
    <w:abstractNumId w:val="25"/>
  </w:num>
  <w:num w:numId="36">
    <w:abstractNumId w:val="18"/>
  </w:num>
  <w:num w:numId="37">
    <w:abstractNumId w:val="14"/>
  </w:num>
  <w:num w:numId="38">
    <w:abstractNumId w:val="26"/>
  </w:num>
  <w:num w:numId="39">
    <w:abstractNumId w:val="38"/>
  </w:num>
  <w:num w:numId="40">
    <w:abstractNumId w:val="8"/>
  </w:num>
  <w:num w:numId="41">
    <w:abstractNumId w:val="28"/>
  </w:num>
  <w:num w:numId="42">
    <w:abstractNumId w:val="9"/>
  </w:num>
  <w:num w:numId="43">
    <w:abstractNumId w:val="23"/>
  </w:num>
  <w:num w:numId="44">
    <w:abstractNumId w:val="15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7BC"/>
    <w:rsid w:val="00000865"/>
    <w:rsid w:val="00006279"/>
    <w:rsid w:val="000068A4"/>
    <w:rsid w:val="00054B50"/>
    <w:rsid w:val="00057119"/>
    <w:rsid w:val="000662D0"/>
    <w:rsid w:val="00070CBF"/>
    <w:rsid w:val="000828CE"/>
    <w:rsid w:val="00084F90"/>
    <w:rsid w:val="00091068"/>
    <w:rsid w:val="00094CA0"/>
    <w:rsid w:val="0009748B"/>
    <w:rsid w:val="000A419E"/>
    <w:rsid w:val="000A60CE"/>
    <w:rsid w:val="000B3279"/>
    <w:rsid w:val="000B3345"/>
    <w:rsid w:val="000C0BF0"/>
    <w:rsid w:val="000D25C1"/>
    <w:rsid w:val="000F7BD4"/>
    <w:rsid w:val="00124CA2"/>
    <w:rsid w:val="00135FEE"/>
    <w:rsid w:val="00151593"/>
    <w:rsid w:val="0017266D"/>
    <w:rsid w:val="00175090"/>
    <w:rsid w:val="00177BFE"/>
    <w:rsid w:val="001845C9"/>
    <w:rsid w:val="00192DEE"/>
    <w:rsid w:val="001A178C"/>
    <w:rsid w:val="001A44CA"/>
    <w:rsid w:val="001B0032"/>
    <w:rsid w:val="001C2E38"/>
    <w:rsid w:val="001D00AE"/>
    <w:rsid w:val="001D12EE"/>
    <w:rsid w:val="001D1877"/>
    <w:rsid w:val="001D3063"/>
    <w:rsid w:val="001E5A2D"/>
    <w:rsid w:val="001F6450"/>
    <w:rsid w:val="00204779"/>
    <w:rsid w:val="00215668"/>
    <w:rsid w:val="00215C4E"/>
    <w:rsid w:val="00220B28"/>
    <w:rsid w:val="0023242D"/>
    <w:rsid w:val="00237137"/>
    <w:rsid w:val="00237C4F"/>
    <w:rsid w:val="00241E94"/>
    <w:rsid w:val="00245298"/>
    <w:rsid w:val="00254156"/>
    <w:rsid w:val="00271F4A"/>
    <w:rsid w:val="00283CA8"/>
    <w:rsid w:val="00285130"/>
    <w:rsid w:val="002874E7"/>
    <w:rsid w:val="00293D46"/>
    <w:rsid w:val="00297134"/>
    <w:rsid w:val="002B4522"/>
    <w:rsid w:val="002C06D5"/>
    <w:rsid w:val="002C1538"/>
    <w:rsid w:val="002C5276"/>
    <w:rsid w:val="002C587D"/>
    <w:rsid w:val="002C7B46"/>
    <w:rsid w:val="002D4945"/>
    <w:rsid w:val="002F2B0C"/>
    <w:rsid w:val="002F6350"/>
    <w:rsid w:val="00301663"/>
    <w:rsid w:val="003106B3"/>
    <w:rsid w:val="00323721"/>
    <w:rsid w:val="00341177"/>
    <w:rsid w:val="003515D2"/>
    <w:rsid w:val="00355FCE"/>
    <w:rsid w:val="00363D01"/>
    <w:rsid w:val="00371AD2"/>
    <w:rsid w:val="00384F1B"/>
    <w:rsid w:val="00386375"/>
    <w:rsid w:val="00386433"/>
    <w:rsid w:val="00392E82"/>
    <w:rsid w:val="003A776F"/>
    <w:rsid w:val="003C2C86"/>
    <w:rsid w:val="003E005D"/>
    <w:rsid w:val="003E4BF0"/>
    <w:rsid w:val="003F006D"/>
    <w:rsid w:val="003F2D2A"/>
    <w:rsid w:val="003F31FE"/>
    <w:rsid w:val="00403FAE"/>
    <w:rsid w:val="00404451"/>
    <w:rsid w:val="0042659F"/>
    <w:rsid w:val="00434CC4"/>
    <w:rsid w:val="004356F7"/>
    <w:rsid w:val="0043591B"/>
    <w:rsid w:val="00446BE9"/>
    <w:rsid w:val="00447614"/>
    <w:rsid w:val="00463B90"/>
    <w:rsid w:val="00466594"/>
    <w:rsid w:val="00482B08"/>
    <w:rsid w:val="00491AF5"/>
    <w:rsid w:val="004975F2"/>
    <w:rsid w:val="004A5058"/>
    <w:rsid w:val="004A76D1"/>
    <w:rsid w:val="004C4C25"/>
    <w:rsid w:val="004C7726"/>
    <w:rsid w:val="00503116"/>
    <w:rsid w:val="005069DD"/>
    <w:rsid w:val="00507D6D"/>
    <w:rsid w:val="005177BC"/>
    <w:rsid w:val="00523BED"/>
    <w:rsid w:val="005274E1"/>
    <w:rsid w:val="00531206"/>
    <w:rsid w:val="00533653"/>
    <w:rsid w:val="005363E1"/>
    <w:rsid w:val="00536F0B"/>
    <w:rsid w:val="00562EF8"/>
    <w:rsid w:val="005655D8"/>
    <w:rsid w:val="00574DB2"/>
    <w:rsid w:val="00590FFE"/>
    <w:rsid w:val="0059188C"/>
    <w:rsid w:val="00593935"/>
    <w:rsid w:val="005951BE"/>
    <w:rsid w:val="00596AD0"/>
    <w:rsid w:val="00597D1F"/>
    <w:rsid w:val="005B5706"/>
    <w:rsid w:val="005C2F88"/>
    <w:rsid w:val="005C6B5A"/>
    <w:rsid w:val="005C6EDD"/>
    <w:rsid w:val="005F0507"/>
    <w:rsid w:val="005F43E1"/>
    <w:rsid w:val="0061627D"/>
    <w:rsid w:val="006432E4"/>
    <w:rsid w:val="00657E32"/>
    <w:rsid w:val="00672089"/>
    <w:rsid w:val="00674409"/>
    <w:rsid w:val="006772DD"/>
    <w:rsid w:val="00683AA7"/>
    <w:rsid w:val="006921AA"/>
    <w:rsid w:val="006A3E48"/>
    <w:rsid w:val="006B1083"/>
    <w:rsid w:val="006C171F"/>
    <w:rsid w:val="006C6794"/>
    <w:rsid w:val="006D0928"/>
    <w:rsid w:val="006D0F05"/>
    <w:rsid w:val="006F2798"/>
    <w:rsid w:val="00712FDF"/>
    <w:rsid w:val="0071760B"/>
    <w:rsid w:val="00720280"/>
    <w:rsid w:val="00725899"/>
    <w:rsid w:val="00726876"/>
    <w:rsid w:val="00726F22"/>
    <w:rsid w:val="007418F4"/>
    <w:rsid w:val="00743C6C"/>
    <w:rsid w:val="0074693A"/>
    <w:rsid w:val="0075341D"/>
    <w:rsid w:val="00757DEA"/>
    <w:rsid w:val="00761C60"/>
    <w:rsid w:val="00771DE9"/>
    <w:rsid w:val="007760A4"/>
    <w:rsid w:val="007B082A"/>
    <w:rsid w:val="007C3A63"/>
    <w:rsid w:val="007C67CA"/>
    <w:rsid w:val="007E5F24"/>
    <w:rsid w:val="007E6EF9"/>
    <w:rsid w:val="007F4FF5"/>
    <w:rsid w:val="008012F7"/>
    <w:rsid w:val="00803C01"/>
    <w:rsid w:val="00811412"/>
    <w:rsid w:val="00812036"/>
    <w:rsid w:val="00813070"/>
    <w:rsid w:val="0081408F"/>
    <w:rsid w:val="008153E5"/>
    <w:rsid w:val="00820398"/>
    <w:rsid w:val="008212B3"/>
    <w:rsid w:val="00833298"/>
    <w:rsid w:val="00833A66"/>
    <w:rsid w:val="008401BF"/>
    <w:rsid w:val="008421E2"/>
    <w:rsid w:val="00844D8F"/>
    <w:rsid w:val="00850890"/>
    <w:rsid w:val="00851950"/>
    <w:rsid w:val="0086281B"/>
    <w:rsid w:val="0087116E"/>
    <w:rsid w:val="00871EB5"/>
    <w:rsid w:val="008A0951"/>
    <w:rsid w:val="008A294F"/>
    <w:rsid w:val="008A3210"/>
    <w:rsid w:val="008B34A2"/>
    <w:rsid w:val="008B38F5"/>
    <w:rsid w:val="008B65D5"/>
    <w:rsid w:val="008C06E0"/>
    <w:rsid w:val="008D04BB"/>
    <w:rsid w:val="008D08D1"/>
    <w:rsid w:val="008E4F78"/>
    <w:rsid w:val="008F3CF3"/>
    <w:rsid w:val="008F4EDF"/>
    <w:rsid w:val="0090641A"/>
    <w:rsid w:val="00926617"/>
    <w:rsid w:val="00937D57"/>
    <w:rsid w:val="009632C8"/>
    <w:rsid w:val="00966CF9"/>
    <w:rsid w:val="00991985"/>
    <w:rsid w:val="00991A7E"/>
    <w:rsid w:val="00991AB6"/>
    <w:rsid w:val="009937E5"/>
    <w:rsid w:val="009A4EFD"/>
    <w:rsid w:val="009B6B49"/>
    <w:rsid w:val="009E3D49"/>
    <w:rsid w:val="00A03D2E"/>
    <w:rsid w:val="00A041D2"/>
    <w:rsid w:val="00A17847"/>
    <w:rsid w:val="00A21C90"/>
    <w:rsid w:val="00A239BA"/>
    <w:rsid w:val="00A3789C"/>
    <w:rsid w:val="00A46566"/>
    <w:rsid w:val="00A47FE7"/>
    <w:rsid w:val="00A5298E"/>
    <w:rsid w:val="00A63E6F"/>
    <w:rsid w:val="00A64D19"/>
    <w:rsid w:val="00A859C5"/>
    <w:rsid w:val="00AA1A30"/>
    <w:rsid w:val="00AB4E69"/>
    <w:rsid w:val="00AC491C"/>
    <w:rsid w:val="00AE02FF"/>
    <w:rsid w:val="00AE1332"/>
    <w:rsid w:val="00B0262B"/>
    <w:rsid w:val="00B035EF"/>
    <w:rsid w:val="00B14075"/>
    <w:rsid w:val="00B175FC"/>
    <w:rsid w:val="00B21F68"/>
    <w:rsid w:val="00B272B4"/>
    <w:rsid w:val="00B52992"/>
    <w:rsid w:val="00B53F8B"/>
    <w:rsid w:val="00B71B47"/>
    <w:rsid w:val="00BA7C69"/>
    <w:rsid w:val="00BB3DA1"/>
    <w:rsid w:val="00BC6B2F"/>
    <w:rsid w:val="00BD0177"/>
    <w:rsid w:val="00BD3B87"/>
    <w:rsid w:val="00BF37C6"/>
    <w:rsid w:val="00BF3854"/>
    <w:rsid w:val="00BF519A"/>
    <w:rsid w:val="00BF5449"/>
    <w:rsid w:val="00BF5F22"/>
    <w:rsid w:val="00C062EF"/>
    <w:rsid w:val="00C15CD0"/>
    <w:rsid w:val="00C26B5F"/>
    <w:rsid w:val="00C27884"/>
    <w:rsid w:val="00C4285F"/>
    <w:rsid w:val="00C56B65"/>
    <w:rsid w:val="00C616D4"/>
    <w:rsid w:val="00C61AD4"/>
    <w:rsid w:val="00C768ED"/>
    <w:rsid w:val="00C844EF"/>
    <w:rsid w:val="00C86AAF"/>
    <w:rsid w:val="00CB1DC9"/>
    <w:rsid w:val="00CC38D2"/>
    <w:rsid w:val="00CC751C"/>
    <w:rsid w:val="00CC7864"/>
    <w:rsid w:val="00CE24EE"/>
    <w:rsid w:val="00CE5A27"/>
    <w:rsid w:val="00CF10D3"/>
    <w:rsid w:val="00CF3DD1"/>
    <w:rsid w:val="00CF7B05"/>
    <w:rsid w:val="00D143DB"/>
    <w:rsid w:val="00D25D86"/>
    <w:rsid w:val="00D37845"/>
    <w:rsid w:val="00D42F8E"/>
    <w:rsid w:val="00D46B55"/>
    <w:rsid w:val="00D47D9D"/>
    <w:rsid w:val="00D51331"/>
    <w:rsid w:val="00D54580"/>
    <w:rsid w:val="00D627F5"/>
    <w:rsid w:val="00D73E8F"/>
    <w:rsid w:val="00D769B5"/>
    <w:rsid w:val="00D821EF"/>
    <w:rsid w:val="00D9482C"/>
    <w:rsid w:val="00DA0E29"/>
    <w:rsid w:val="00DB0EC0"/>
    <w:rsid w:val="00DC314B"/>
    <w:rsid w:val="00DE2DE9"/>
    <w:rsid w:val="00DE6805"/>
    <w:rsid w:val="00E0210D"/>
    <w:rsid w:val="00E13409"/>
    <w:rsid w:val="00E24637"/>
    <w:rsid w:val="00E35538"/>
    <w:rsid w:val="00E41ACE"/>
    <w:rsid w:val="00E41DAC"/>
    <w:rsid w:val="00E66651"/>
    <w:rsid w:val="00E670EF"/>
    <w:rsid w:val="00E74435"/>
    <w:rsid w:val="00E8233A"/>
    <w:rsid w:val="00E871EC"/>
    <w:rsid w:val="00E96FCF"/>
    <w:rsid w:val="00EA7331"/>
    <w:rsid w:val="00EB2697"/>
    <w:rsid w:val="00EB3E2F"/>
    <w:rsid w:val="00EB4156"/>
    <w:rsid w:val="00EC1922"/>
    <w:rsid w:val="00EC4A19"/>
    <w:rsid w:val="00EC6A2D"/>
    <w:rsid w:val="00EE0A5F"/>
    <w:rsid w:val="00EE2810"/>
    <w:rsid w:val="00EF1C41"/>
    <w:rsid w:val="00EF2776"/>
    <w:rsid w:val="00F031FD"/>
    <w:rsid w:val="00F15C9A"/>
    <w:rsid w:val="00F20520"/>
    <w:rsid w:val="00F33314"/>
    <w:rsid w:val="00F36AC8"/>
    <w:rsid w:val="00F42896"/>
    <w:rsid w:val="00F4581C"/>
    <w:rsid w:val="00F534A7"/>
    <w:rsid w:val="00F54B4C"/>
    <w:rsid w:val="00F62F12"/>
    <w:rsid w:val="00F64377"/>
    <w:rsid w:val="00F83F60"/>
    <w:rsid w:val="00F85413"/>
    <w:rsid w:val="00F9073F"/>
    <w:rsid w:val="00FA0F3F"/>
    <w:rsid w:val="00FA1BB4"/>
    <w:rsid w:val="00FB7242"/>
    <w:rsid w:val="00FC7874"/>
    <w:rsid w:val="00FD2A86"/>
    <w:rsid w:val="00FD63CA"/>
    <w:rsid w:val="00FD6C15"/>
    <w:rsid w:val="00FE1648"/>
    <w:rsid w:val="00FF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DC2FFC-41B1-4B68-BBA9-C94B7CC04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177BC"/>
    <w:pPr>
      <w:widowControl w:val="0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5177BC"/>
    <w:pPr>
      <w:keepNext/>
      <w:keepLines/>
      <w:widowControl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77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Другое_"/>
    <w:basedOn w:val="a0"/>
    <w:link w:val="a4"/>
    <w:rsid w:val="005177B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5177BC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styleId="a5">
    <w:name w:val="header"/>
    <w:basedOn w:val="a"/>
    <w:link w:val="a6"/>
    <w:uiPriority w:val="99"/>
    <w:unhideWhenUsed/>
    <w:rsid w:val="005177BC"/>
    <w:pPr>
      <w:widowControl/>
      <w:tabs>
        <w:tab w:val="center" w:pos="4677"/>
        <w:tab w:val="right" w:pos="9355"/>
      </w:tabs>
      <w:spacing w:after="200" w:line="276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character" w:customStyle="1" w:styleId="a6">
    <w:name w:val="Верхний колонтитул Знак"/>
    <w:basedOn w:val="a0"/>
    <w:link w:val="a5"/>
    <w:uiPriority w:val="99"/>
    <w:rsid w:val="005177BC"/>
  </w:style>
  <w:style w:type="paragraph" w:styleId="a7">
    <w:name w:val="footer"/>
    <w:basedOn w:val="a"/>
    <w:link w:val="a8"/>
    <w:uiPriority w:val="99"/>
    <w:unhideWhenUsed/>
    <w:rsid w:val="005177BC"/>
    <w:pPr>
      <w:widowControl/>
      <w:tabs>
        <w:tab w:val="center" w:pos="4677"/>
        <w:tab w:val="right" w:pos="9355"/>
      </w:tabs>
      <w:spacing w:after="200" w:line="276" w:lineRule="auto"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character" w:customStyle="1" w:styleId="a8">
    <w:name w:val="Нижний колонтитул Знак"/>
    <w:basedOn w:val="a0"/>
    <w:link w:val="a7"/>
    <w:uiPriority w:val="99"/>
    <w:rsid w:val="005177BC"/>
  </w:style>
  <w:style w:type="paragraph" w:styleId="a9">
    <w:name w:val="Normal (Web)"/>
    <w:aliases w:val="Обычный (Web)"/>
    <w:basedOn w:val="a"/>
    <w:uiPriority w:val="99"/>
    <w:qFormat/>
    <w:rsid w:val="005177BC"/>
    <w:pPr>
      <w:widowControl/>
    </w:pPr>
    <w:rPr>
      <w:rFonts w:ascii="Times New Roman" w:eastAsia="Times New Roman" w:hAnsi="Times New Roman" w:cs="Times New Roman"/>
      <w:color w:val="auto"/>
      <w:lang w:bidi="ar-SA"/>
    </w:rPr>
  </w:style>
  <w:style w:type="paragraph" w:styleId="aa">
    <w:name w:val="Body Text"/>
    <w:basedOn w:val="a"/>
    <w:link w:val="ab"/>
    <w:uiPriority w:val="1"/>
    <w:qFormat/>
    <w:rsid w:val="005177BC"/>
    <w:rPr>
      <w:rFonts w:ascii="Times New Roman" w:eastAsia="Times New Roman" w:hAnsi="Times New Roman" w:cs="Times New Roman"/>
      <w:color w:val="auto"/>
      <w:lang w:val="en-US" w:eastAsia="en-US" w:bidi="ar-SA"/>
    </w:rPr>
  </w:style>
  <w:style w:type="character" w:customStyle="1" w:styleId="ab">
    <w:name w:val="Основной текст Знак"/>
    <w:basedOn w:val="a0"/>
    <w:link w:val="aa"/>
    <w:uiPriority w:val="1"/>
    <w:rsid w:val="005177BC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5177BC"/>
    <w:pPr>
      <w:ind w:left="103"/>
    </w:pPr>
    <w:rPr>
      <w:rFonts w:ascii="Times New Roman" w:eastAsia="Times New Roman" w:hAnsi="Times New Roman" w:cs="Times New Roman"/>
      <w:color w:val="auto"/>
      <w:sz w:val="22"/>
      <w:szCs w:val="22"/>
      <w:lang w:val="en-US" w:eastAsia="en-US" w:bidi="ar-SA"/>
    </w:rPr>
  </w:style>
  <w:style w:type="paragraph" w:styleId="ac">
    <w:name w:val="List Paragraph"/>
    <w:basedOn w:val="a"/>
    <w:uiPriority w:val="34"/>
    <w:qFormat/>
    <w:rsid w:val="005177BC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character" w:customStyle="1" w:styleId="ad">
    <w:name w:val="Основной текст_"/>
    <w:basedOn w:val="a0"/>
    <w:link w:val="11"/>
    <w:rsid w:val="00574DB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d"/>
    <w:rsid w:val="00574DB2"/>
    <w:pPr>
      <w:shd w:val="clear" w:color="auto" w:fill="FFFFFF"/>
      <w:spacing w:line="271" w:lineRule="auto"/>
      <w:ind w:firstLine="40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styleId="ae">
    <w:name w:val="annotation reference"/>
    <w:basedOn w:val="a0"/>
    <w:uiPriority w:val="99"/>
    <w:semiHidden/>
    <w:unhideWhenUsed/>
    <w:rsid w:val="002C527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2C5276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2C5276"/>
    <w:rPr>
      <w:rFonts w:ascii="Arial Unicode MS" w:eastAsia="Arial Unicode MS" w:hAnsi="Arial Unicode MS" w:cs="Arial Unicode MS"/>
      <w:color w:val="000000"/>
      <w:sz w:val="20"/>
      <w:szCs w:val="20"/>
      <w:lang w:eastAsia="ru-RU" w:bidi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2C527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2C5276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ru-RU" w:bidi="ru-RU"/>
    </w:rPr>
  </w:style>
  <w:style w:type="paragraph" w:styleId="af3">
    <w:name w:val="Balloon Text"/>
    <w:basedOn w:val="a"/>
    <w:link w:val="af4"/>
    <w:uiPriority w:val="99"/>
    <w:semiHidden/>
    <w:unhideWhenUsed/>
    <w:rsid w:val="002C527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C5276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styleId="af5">
    <w:name w:val="Hyperlink"/>
    <w:basedOn w:val="a0"/>
    <w:uiPriority w:val="99"/>
    <w:unhideWhenUsed/>
    <w:rsid w:val="00285130"/>
    <w:rPr>
      <w:color w:val="0000FF"/>
      <w:u w:val="single"/>
    </w:rPr>
  </w:style>
  <w:style w:type="paragraph" w:styleId="af6">
    <w:name w:val="Revision"/>
    <w:hidden/>
    <w:uiPriority w:val="99"/>
    <w:semiHidden/>
    <w:rsid w:val="008421E2"/>
    <w:pPr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7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38887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0464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070044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7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DExperts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6501B-B724-4979-8FF9-69B898974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3257</Words>
  <Characters>18568</Characters>
  <Application>Microsoft Office Word</Application>
  <DocSecurity>0</DocSecurity>
  <Lines>154</Lines>
  <Paragraphs>43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Данияр Жуматаев</cp:lastModifiedBy>
  <cp:revision>33</cp:revision>
  <dcterms:created xsi:type="dcterms:W3CDTF">2022-03-30T20:06:00Z</dcterms:created>
  <dcterms:modified xsi:type="dcterms:W3CDTF">2022-12-20T08:57:00Z</dcterms:modified>
</cp:coreProperties>
</file>